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Microsoft Himalaya" w:hAnsi="Microsoft Himalaya" w:cs="Microsoft Himalaya"/>
          <w:sz w:val="28"/>
          <w:szCs w:val="28"/>
          <w:lang w:bidi="bo-CN"/>
        </w:rPr>
      </w:pPr>
      <w:r>
        <w:rPr>
          <w:rFonts w:hint="eastAsia" w:ascii="Microsoft Himalaya" w:hAnsi="Microsoft Himalaya" w:cs="Microsoft Himalaya"/>
          <w:sz w:val="28"/>
          <w:szCs w:val="28"/>
          <w:lang w:bidi="bo-CN"/>
        </w:rPr>
        <w:t>尊敬的评委老师们：</w:t>
      </w:r>
    </w:p>
    <w:p>
      <w:pPr>
        <w:ind w:firstLine="1540" w:firstLineChars="550"/>
        <w:rPr>
          <w:rFonts w:ascii="Microsoft Himalaya" w:hAnsi="Microsoft Himalaya" w:cs="Microsoft Himalaya"/>
          <w:sz w:val="28"/>
          <w:szCs w:val="28"/>
          <w:lang w:bidi="bo-CN"/>
        </w:rPr>
      </w:pPr>
      <w:r>
        <w:rPr>
          <w:rFonts w:hint="eastAsia" w:ascii="Microsoft Himalaya" w:hAnsi="Microsoft Himalaya" w:cs="Microsoft Himalaya"/>
          <w:sz w:val="28"/>
          <w:szCs w:val="28"/>
          <w:lang w:bidi="bo-CN"/>
        </w:rPr>
        <w:t>大家好！我叫旺姆，来自于南木林县拉布普乡完小，非常荣幸能有机会参加这次赛课！</w:t>
      </w:r>
    </w:p>
    <w:p>
      <w:pPr>
        <w:rPr>
          <w:sz w:val="28"/>
          <w:szCs w:val="28"/>
        </w:rPr>
      </w:pPr>
      <w:r>
        <w:rPr>
          <w:rFonts w:hint="eastAsia"/>
          <w:sz w:val="28"/>
          <w:szCs w:val="28"/>
        </w:rPr>
        <w:t>我所说的课题是： Lesson4    How Many Books Are There?</w:t>
      </w:r>
    </w:p>
    <w:p>
      <w:pPr>
        <w:rPr>
          <w:sz w:val="28"/>
          <w:szCs w:val="28"/>
        </w:rPr>
      </w:pPr>
      <w:r>
        <w:rPr>
          <w:rFonts w:hint="eastAsia"/>
          <w:sz w:val="28"/>
          <w:szCs w:val="28"/>
        </w:rPr>
        <w:t>说教材： 本课是</w:t>
      </w:r>
      <w:r>
        <w:rPr>
          <w:rFonts w:hint="eastAsia" w:ascii="Microsoft Himalaya" w:hAnsi="Microsoft Himalaya" w:cs="Microsoft Himalaya"/>
          <w:sz w:val="28"/>
          <w:szCs w:val="28"/>
          <w:lang w:bidi="bo-CN"/>
        </w:rPr>
        <w:t>冀教版小学</w:t>
      </w:r>
      <w:r>
        <w:rPr>
          <w:rFonts w:hint="eastAsia"/>
          <w:sz w:val="28"/>
          <w:szCs w:val="28"/>
        </w:rPr>
        <w:t>英语（    ）年级（  ）lesson4</w:t>
      </w:r>
    </w:p>
    <w:p>
      <w:pPr>
        <w:rPr>
          <w:rFonts w:hint="eastAsia"/>
          <w:sz w:val="28"/>
          <w:szCs w:val="28"/>
        </w:rPr>
      </w:pPr>
      <w:r>
        <w:rPr>
          <w:rFonts w:hint="eastAsia"/>
          <w:sz w:val="28"/>
          <w:szCs w:val="28"/>
        </w:rPr>
        <w:t>本节课要求学生学会谈论对可数名词的询问及答复。这节课内容由询问对话，练习两部分构成。其内容在教材中占有重要地位。为后面学习询问对话内容和序数词的学习奠定了基础。学好本节课才能使接下来的学习更加顺利。 </w:t>
      </w:r>
    </w:p>
    <w:p>
      <w:pPr>
        <w:rPr>
          <w:sz w:val="28"/>
          <w:szCs w:val="28"/>
        </w:rPr>
      </w:pPr>
      <w:r>
        <w:rPr>
          <w:rFonts w:hint="eastAsia"/>
          <w:sz w:val="28"/>
          <w:szCs w:val="28"/>
        </w:rPr>
        <w:t> 课时安排：第一课时 </w:t>
      </w:r>
    </w:p>
    <w:p>
      <w:pPr>
        <w:jc w:val="left"/>
        <w:rPr>
          <w:sz w:val="28"/>
          <w:szCs w:val="28"/>
        </w:rPr>
      </w:pPr>
      <w:r>
        <w:rPr>
          <w:rFonts w:hint="eastAsia"/>
          <w:b/>
          <w:bCs/>
          <w:sz w:val="28"/>
          <w:szCs w:val="28"/>
        </w:rPr>
        <w:t>  教学目标</w:t>
      </w:r>
      <w:r>
        <w:rPr>
          <w:rFonts w:hint="eastAsia"/>
          <w:sz w:val="28"/>
          <w:szCs w:val="28"/>
        </w:rPr>
        <w:t> ：</w:t>
      </w:r>
    </w:p>
    <w:p>
      <w:pPr>
        <w:pStyle w:val="6"/>
        <w:numPr>
          <w:ilvl w:val="0"/>
          <w:numId w:val="1"/>
        </w:numPr>
        <w:ind w:firstLineChars="0"/>
        <w:rPr>
          <w:sz w:val="28"/>
          <w:szCs w:val="28"/>
        </w:rPr>
      </w:pPr>
      <w:r>
        <w:rPr>
          <w:rFonts w:hint="eastAsia"/>
          <w:sz w:val="28"/>
          <w:szCs w:val="28"/>
        </w:rPr>
        <w:t>能听懂、会说、会写本课的单词：</w:t>
      </w:r>
    </w:p>
    <w:p>
      <w:pPr>
        <w:pStyle w:val="6"/>
        <w:ind w:left="360" w:firstLine="0" w:firstLineChars="0"/>
        <w:rPr>
          <w:sz w:val="28"/>
          <w:szCs w:val="28"/>
        </w:rPr>
      </w:pPr>
      <w:r>
        <w:rPr>
          <w:rFonts w:hint="eastAsia"/>
          <w:sz w:val="28"/>
          <w:szCs w:val="28"/>
        </w:rPr>
        <w:t>forty，fifty，sixty，seventy，eighty，ninety并能灵活运用。</w:t>
      </w:r>
    </w:p>
    <w:p>
      <w:pPr>
        <w:pStyle w:val="6"/>
        <w:numPr>
          <w:ilvl w:val="0"/>
          <w:numId w:val="1"/>
        </w:numPr>
        <w:ind w:firstLineChars="0"/>
        <w:rPr>
          <w:sz w:val="28"/>
          <w:szCs w:val="28"/>
        </w:rPr>
      </w:pPr>
      <w:r>
        <w:rPr>
          <w:rFonts w:hint="eastAsia"/>
          <w:sz w:val="28"/>
          <w:szCs w:val="28"/>
        </w:rPr>
        <w:t>学生能理解运用下列句子结构：</w:t>
      </w:r>
    </w:p>
    <w:p>
      <w:pPr>
        <w:ind w:firstLine="560" w:firstLineChars="200"/>
        <w:rPr>
          <w:sz w:val="28"/>
          <w:szCs w:val="28"/>
        </w:rPr>
      </w:pPr>
      <w:r>
        <w:rPr>
          <w:rFonts w:hint="eastAsia"/>
          <w:sz w:val="28"/>
          <w:szCs w:val="28"/>
        </w:rPr>
        <w:t>-How  many  books  are  there?</w:t>
      </w:r>
    </w:p>
    <w:p>
      <w:pPr>
        <w:ind w:firstLine="560" w:firstLineChars="200"/>
        <w:rPr>
          <w:sz w:val="28"/>
          <w:szCs w:val="28"/>
        </w:rPr>
      </w:pPr>
      <w:r>
        <w:rPr>
          <w:rFonts w:hint="eastAsia"/>
          <w:sz w:val="28"/>
          <w:szCs w:val="28"/>
        </w:rPr>
        <w:t>- There  are  eight  books.</w:t>
      </w:r>
    </w:p>
    <w:p>
      <w:pPr>
        <w:rPr>
          <w:sz w:val="28"/>
          <w:szCs w:val="28"/>
        </w:rPr>
      </w:pPr>
      <w:r>
        <w:rPr>
          <w:rFonts w:hint="eastAsia"/>
          <w:sz w:val="28"/>
          <w:szCs w:val="28"/>
        </w:rPr>
        <w:t>教学重难点：</w:t>
      </w:r>
    </w:p>
    <w:p>
      <w:pPr>
        <w:rPr>
          <w:sz w:val="28"/>
          <w:szCs w:val="28"/>
        </w:rPr>
      </w:pPr>
      <w:r>
        <w:rPr>
          <w:rFonts w:hint="eastAsia"/>
          <w:sz w:val="28"/>
          <w:szCs w:val="28"/>
        </w:rPr>
        <w:t>教学重点是本课的单词和短语，而难点是的句型和运用。</w:t>
      </w:r>
    </w:p>
    <w:p>
      <w:pPr>
        <w:pStyle w:val="6"/>
        <w:numPr>
          <w:ilvl w:val="0"/>
          <w:numId w:val="2"/>
        </w:numPr>
        <w:ind w:firstLineChars="0"/>
        <w:rPr>
          <w:sz w:val="28"/>
          <w:szCs w:val="28"/>
        </w:rPr>
      </w:pPr>
      <w:r>
        <w:rPr>
          <w:rFonts w:hint="eastAsia"/>
          <w:sz w:val="28"/>
          <w:szCs w:val="28"/>
        </w:rPr>
        <w:t>how many是固定短语，意思是“多少”用于可数名词的提问。</w:t>
      </w:r>
    </w:p>
    <w:p>
      <w:pPr>
        <w:pStyle w:val="6"/>
        <w:numPr>
          <w:ilvl w:val="0"/>
          <w:numId w:val="2"/>
        </w:numPr>
        <w:ind w:firstLineChars="0"/>
        <w:rPr>
          <w:sz w:val="28"/>
          <w:szCs w:val="28"/>
        </w:rPr>
      </w:pPr>
      <w:r>
        <w:rPr>
          <w:rFonts w:hint="eastAsia"/>
          <w:sz w:val="28"/>
          <w:szCs w:val="28"/>
        </w:rPr>
        <w:t>There be 句型意思是“有”表示在其他存在（有）某物/某人。be动词is表示单数的物或人，are用于两个或两个以上的物或人。</w:t>
      </w:r>
    </w:p>
    <w:p>
      <w:pPr>
        <w:pStyle w:val="6"/>
        <w:numPr>
          <w:ilvl w:val="0"/>
          <w:numId w:val="2"/>
        </w:numPr>
        <w:ind w:firstLineChars="0"/>
        <w:rPr>
          <w:sz w:val="28"/>
          <w:szCs w:val="28"/>
        </w:rPr>
      </w:pPr>
      <w:r>
        <w:rPr>
          <w:rFonts w:hint="eastAsia"/>
          <w:sz w:val="28"/>
          <w:szCs w:val="28"/>
        </w:rPr>
        <w:t xml:space="preserve">put </w:t>
      </w:r>
      <w:r>
        <w:rPr>
          <w:sz w:val="28"/>
          <w:szCs w:val="28"/>
        </w:rPr>
        <w:t>…</w:t>
      </w:r>
      <w:r>
        <w:rPr>
          <w:rFonts w:hint="eastAsia"/>
          <w:sz w:val="28"/>
          <w:szCs w:val="28"/>
        </w:rPr>
        <w:t>on介词短语，表示（把</w:t>
      </w:r>
      <w:r>
        <w:rPr>
          <w:sz w:val="28"/>
          <w:szCs w:val="28"/>
        </w:rPr>
        <w:t>…</w:t>
      </w:r>
      <w:r>
        <w:rPr>
          <w:rFonts w:hint="eastAsia"/>
          <w:sz w:val="28"/>
          <w:szCs w:val="28"/>
        </w:rPr>
        <w:t>.放在</w:t>
      </w:r>
      <w:r>
        <w:rPr>
          <w:sz w:val="28"/>
          <w:szCs w:val="28"/>
        </w:rPr>
        <w:t>…</w:t>
      </w:r>
      <w:r>
        <w:rPr>
          <w:rFonts w:hint="eastAsia"/>
          <w:sz w:val="28"/>
          <w:szCs w:val="28"/>
        </w:rPr>
        <w:t>.上）</w:t>
      </w:r>
    </w:p>
    <w:p>
      <w:pPr>
        <w:pStyle w:val="6"/>
        <w:ind w:left="720" w:firstLine="0" w:firstLineChars="0"/>
        <w:rPr>
          <w:sz w:val="28"/>
          <w:szCs w:val="28"/>
        </w:rPr>
      </w:pPr>
      <w:r>
        <w:rPr>
          <w:rFonts w:hint="eastAsia"/>
          <w:sz w:val="28"/>
          <w:szCs w:val="28"/>
        </w:rPr>
        <w:t>教学基本策略及设计思路：</w:t>
      </w:r>
    </w:p>
    <w:p>
      <w:pPr>
        <w:pStyle w:val="6"/>
        <w:ind w:left="720" w:firstLine="0" w:firstLineChars="0"/>
        <w:rPr>
          <w:sz w:val="28"/>
          <w:szCs w:val="28"/>
        </w:rPr>
      </w:pPr>
      <w:r>
        <w:rPr>
          <w:rFonts w:hint="eastAsia"/>
          <w:sz w:val="28"/>
          <w:szCs w:val="28"/>
        </w:rPr>
        <w:t>本课题是根据本年段学生学习语言的认知规律和《英语课程标准》提出的学习目标来设计的，以学生为中心，以主要人物的活动为主线，贴近学生生活，通过会话、做练习，让学生“学习活动化，活动交际化”的过程中学习语言、运用语言。</w:t>
      </w:r>
    </w:p>
    <w:p>
      <w:pPr>
        <w:pStyle w:val="6"/>
        <w:ind w:left="840" w:hanging="120" w:firstLineChars="0"/>
        <w:rPr>
          <w:sz w:val="28"/>
          <w:szCs w:val="28"/>
        </w:rPr>
      </w:pPr>
      <w:r>
        <w:rPr>
          <w:rFonts w:hint="eastAsia"/>
          <w:b/>
          <w:bCs/>
          <w:sz w:val="28"/>
          <w:szCs w:val="28"/>
        </w:rPr>
        <w:t>说教学方法：</w:t>
      </w:r>
      <w:r>
        <w:rPr>
          <w:rFonts w:hint="eastAsia" w:ascii="宋体" w:hAnsi="宋体"/>
          <w:sz w:val="28"/>
          <w:szCs w:val="28"/>
        </w:rPr>
        <w:t>本次所采取的教学法有创设情境法、小组讨论法、</w:t>
      </w:r>
      <w:r>
        <w:rPr>
          <w:rFonts w:hint="eastAsia"/>
          <w:sz w:val="28"/>
          <w:szCs w:val="28"/>
        </w:rPr>
        <w:t>奖励机制法</w:t>
      </w:r>
      <w:r>
        <w:rPr>
          <w:rFonts w:hint="eastAsia"/>
          <w:sz w:val="28"/>
          <w:szCs w:val="28"/>
          <w:lang w:val="en-US" w:eastAsia="zh-CN"/>
        </w:rPr>
        <w:t xml:space="preserve"> </w:t>
      </w:r>
      <w:r>
        <w:rPr>
          <w:rFonts w:hint="eastAsia" w:ascii="宋体" w:hAnsi="宋体"/>
          <w:sz w:val="28"/>
          <w:szCs w:val="28"/>
        </w:rPr>
        <w:t>对比法。通过以上教学方法：一是在上课开始首先</w:t>
      </w:r>
      <w:r>
        <w:rPr>
          <w:rFonts w:hint="eastAsia"/>
          <w:sz w:val="28"/>
          <w:szCs w:val="28"/>
        </w:rPr>
        <w:t>组织学生唱英文歌曲，我觉得是快乐学习和营造良好的英语学习气氛的一个有效的方法。二是运用演示稿进行数书的情境教学，充分利用形象、生动的场景，激起学生的学习情绪，从而引导学生从整体上理解和运用语言的一种教学方法。三是在整堂课中设置了不少问题，结合图片以奖励机制法，让各组学生之间互相问答，这样的提问法能够训练学生之间的互动和竞争意识。</w:t>
      </w:r>
    </w:p>
    <w:p>
      <w:pPr>
        <w:pStyle w:val="6"/>
        <w:ind w:left="720" w:firstLine="0" w:firstLineChars="0"/>
        <w:rPr>
          <w:sz w:val="28"/>
          <w:szCs w:val="28"/>
        </w:rPr>
      </w:pPr>
      <w:r>
        <w:rPr>
          <w:rFonts w:hint="eastAsia"/>
          <w:sz w:val="28"/>
          <w:szCs w:val="28"/>
        </w:rPr>
        <w:t>说教学过程：</w:t>
      </w:r>
    </w:p>
    <w:p>
      <w:pPr>
        <w:pStyle w:val="6"/>
        <w:numPr>
          <w:ilvl w:val="0"/>
          <w:numId w:val="3"/>
        </w:numPr>
        <w:ind w:firstLineChars="0"/>
        <w:rPr>
          <w:sz w:val="28"/>
          <w:szCs w:val="28"/>
        </w:rPr>
      </w:pPr>
      <w:r>
        <w:rPr>
          <w:rFonts w:hint="eastAsia"/>
          <w:sz w:val="28"/>
          <w:szCs w:val="28"/>
        </w:rPr>
        <w:t>欢迎界面上播放英语儿歌，全体学生站起来唱英语歌同时教师拿卡片展示给学生(numbers from one to ten ) ，即提醒同学们今天要交的内容是关于数字的，又可以营造轻松愉悦的气氛。唱完歌紧接着进行德育教育，再次把卡片前后写的单词给学生看，提示学生在平时生活中像老师一样节约每一张纸。</w:t>
      </w:r>
    </w:p>
    <w:p>
      <w:pPr>
        <w:pStyle w:val="6"/>
        <w:numPr>
          <w:ilvl w:val="0"/>
          <w:numId w:val="3"/>
        </w:numPr>
        <w:ind w:firstLineChars="0"/>
        <w:rPr>
          <w:sz w:val="28"/>
          <w:szCs w:val="28"/>
        </w:rPr>
      </w:pPr>
      <w:r>
        <w:rPr>
          <w:rFonts w:hint="eastAsia"/>
          <w:sz w:val="28"/>
          <w:szCs w:val="28"/>
        </w:rPr>
        <w:t>复习中涉及到单词的英汉互译和补充单词，以及名词的单数和复数转换，让学生意识到学习英语不仅仅是单词的掌握更要学会语法知识的运用。同时把四线三格的贴板，贴在黑板上，让学生上来写one的正确地英语书写格式，这对养成良好的书写习惯起到一定的作用，并提醒学生规范书写的重要性。</w:t>
      </w:r>
    </w:p>
    <w:p>
      <w:pPr>
        <w:pStyle w:val="6"/>
        <w:numPr>
          <w:ilvl w:val="0"/>
          <w:numId w:val="3"/>
        </w:numPr>
        <w:ind w:firstLineChars="0"/>
        <w:rPr>
          <w:sz w:val="28"/>
          <w:szCs w:val="28"/>
        </w:rPr>
      </w:pPr>
      <w:r>
        <w:rPr>
          <w:rFonts w:hint="eastAsia"/>
          <w:sz w:val="28"/>
          <w:szCs w:val="28"/>
        </w:rPr>
        <w:t>借助动画的鸭子，进行数数，以直观、趣味、激发学生兴趣的方式，提出（How many ducks are there ?）问题，让学生来回答从而导入新课。</w:t>
      </w:r>
    </w:p>
    <w:p>
      <w:pPr>
        <w:pStyle w:val="6"/>
        <w:numPr>
          <w:ilvl w:val="0"/>
          <w:numId w:val="3"/>
        </w:numPr>
        <w:ind w:firstLineChars="0"/>
        <w:rPr>
          <w:sz w:val="28"/>
          <w:szCs w:val="28"/>
        </w:rPr>
      </w:pPr>
      <w:r>
        <w:rPr>
          <w:rFonts w:hint="eastAsia"/>
          <w:sz w:val="28"/>
          <w:szCs w:val="28"/>
        </w:rPr>
        <w:t>新课教学：男女生扮演丹尼和珍尼的角色读课文，在英语中朗读是十分必要的，让那些胆怯的学生打破“开口关”，渐渐能够掌握朗读的技巧。再进行分析，在分析过程中本人结合动画把枯燥乏味的数数变得有趣化，提高学生的积极性，同时把重点短语和语法知识，在演示稿中标线出来，并写在黑板上。让学生养成做好笔记的好习惯。</w:t>
      </w:r>
    </w:p>
    <w:p>
      <w:pPr>
        <w:pStyle w:val="6"/>
        <w:numPr>
          <w:ilvl w:val="0"/>
          <w:numId w:val="3"/>
        </w:numPr>
        <w:ind w:firstLineChars="0"/>
        <w:rPr>
          <w:sz w:val="28"/>
          <w:szCs w:val="28"/>
        </w:rPr>
      </w:pPr>
      <w:r>
        <w:rPr>
          <w:rFonts w:hint="eastAsia"/>
          <w:sz w:val="28"/>
          <w:szCs w:val="28"/>
        </w:rPr>
        <w:t>练习与小结：对所讲完的内容进行小结，看看学生能否掌握这节课中所学过的内容并能够巩固和加深对所学知识的印象。</w:t>
      </w:r>
    </w:p>
    <w:p>
      <w:pPr>
        <w:pStyle w:val="6"/>
        <w:numPr>
          <w:ilvl w:val="0"/>
          <w:numId w:val="3"/>
        </w:numPr>
        <w:ind w:firstLineChars="0"/>
        <w:rPr>
          <w:sz w:val="28"/>
          <w:szCs w:val="28"/>
        </w:rPr>
      </w:pPr>
      <w:r>
        <w:rPr>
          <w:rFonts w:hint="eastAsia"/>
          <w:sz w:val="28"/>
          <w:szCs w:val="28"/>
        </w:rPr>
        <w:t>分ABC组进行布置作业，对不同学习层次学生有了针对性的检验练习，从而能对症下药，更好地辅导他们的学习。</w:t>
      </w:r>
    </w:p>
    <w:p>
      <w:pPr>
        <w:pStyle w:val="6"/>
        <w:numPr>
          <w:ilvl w:val="0"/>
          <w:numId w:val="3"/>
        </w:numPr>
        <w:ind w:firstLineChars="0"/>
        <w:rPr>
          <w:sz w:val="28"/>
          <w:szCs w:val="28"/>
        </w:rPr>
      </w:pPr>
      <w:r>
        <w:rPr>
          <w:rFonts w:hint="eastAsia" w:ascii="宋体" w:hAnsi="宋体"/>
          <w:sz w:val="28"/>
          <w:szCs w:val="28"/>
        </w:rPr>
        <w:t>本节课的教学结构由复习、导入新课、学习新知、巩固、布置练习五大教学环节构成。复习时间控制在5分钟，导入新课5分左右，新课教学定为27分左右，布置练习环节3分左右。学生在小组活动中通过观察、互问互答掌握了重点，通过团结合作突破了难点。</w:t>
      </w:r>
    </w:p>
    <w:p>
      <w:pPr>
        <w:pStyle w:val="6"/>
        <w:numPr>
          <w:ilvl w:val="0"/>
          <w:numId w:val="3"/>
        </w:numPr>
        <w:ind w:firstLineChars="0"/>
        <w:rPr>
          <w:sz w:val="28"/>
          <w:szCs w:val="28"/>
        </w:rPr>
      </w:pPr>
      <w:r>
        <w:rPr>
          <w:rFonts w:hint="eastAsia"/>
          <w:sz w:val="28"/>
          <w:szCs w:val="28"/>
        </w:rPr>
        <w:t>说其他：首先在演示稿第一张中说明教材的来源和课题以及授课人的简介。第二章是教学过程的导航，能一目了然地了解教学过程，也能给授课人讲课而提供了便捷。开场排歌曲也是经过精心选取和剪切到1分钟。能活跃课堂气氛又能节约时间。在十几张幻灯片中自己简单设计了背景，风格一致，也有不少图片都做了简单的处理并加了一些简单的动画效果，字体大小适中，颜色不张扬能够适应学生的眼睛。这些直观性的图片和歌曲都能充分服务于教育教学。</w:t>
      </w:r>
    </w:p>
    <w:p>
      <w:pPr>
        <w:pStyle w:val="6"/>
        <w:numPr>
          <w:ilvl w:val="0"/>
          <w:numId w:val="3"/>
        </w:numPr>
        <w:ind w:firstLineChars="0"/>
        <w:rPr>
          <w:sz w:val="28"/>
          <w:szCs w:val="28"/>
        </w:rPr>
      </w:pPr>
      <w:r>
        <w:rPr>
          <w:rFonts w:hint="eastAsia"/>
          <w:sz w:val="28"/>
          <w:szCs w:val="28"/>
        </w:rPr>
        <w:t>板书设计：Lesson 4  How  many  books  are  there?</w:t>
      </w:r>
    </w:p>
    <w:p>
      <w:pPr>
        <w:pStyle w:val="6"/>
        <w:ind w:left="1440" w:firstLine="0" w:firstLineChars="0"/>
        <w:rPr>
          <w:sz w:val="28"/>
          <w:szCs w:val="28"/>
        </w:rPr>
      </w:pPr>
      <w:r>
        <w:rPr>
          <w:rFonts w:hint="eastAsia"/>
          <w:sz w:val="28"/>
          <w:szCs w:val="28"/>
        </w:rPr>
        <w:t xml:space="preserve">how many        there are       on my desk      </w:t>
      </w:r>
    </w:p>
    <w:p>
      <w:pPr>
        <w:pStyle w:val="6"/>
        <w:ind w:left="1440" w:firstLineChars="150"/>
        <w:rPr>
          <w:sz w:val="28"/>
          <w:szCs w:val="28"/>
        </w:rPr>
      </w:pPr>
      <w:r>
        <w:rPr>
          <w:rFonts w:hint="eastAsia"/>
          <w:sz w:val="28"/>
          <w:szCs w:val="28"/>
        </w:rPr>
        <w:t>多少            有      在我的桌子上</w:t>
      </w:r>
    </w:p>
    <w:p>
      <w:pPr>
        <w:pStyle w:val="6"/>
        <w:ind w:left="1440" w:firstLine="0" w:firstLineChars="0"/>
        <w:rPr>
          <w:sz w:val="28"/>
          <w:szCs w:val="28"/>
        </w:rPr>
      </w:pPr>
      <w:r>
        <w:rPr>
          <w:sz w:val="28"/>
          <w:szCs w:val="28"/>
          <w:lang w:bidi="bo-CN"/>
        </w:rPr>
        <w:pict>
          <v:shape id="_x0000_s1027" o:spid="_x0000_s1027" o:spt="87" type="#_x0000_t87" style="position:absolute;left:0pt;margin-left:159pt;margin-top:10.5pt;height:76.5pt;width:10.5pt;z-index:251658240;mso-width-relative:page;mso-height-relative:page;" filled="f" coordsize="21600,21600">
            <v:path arrowok="t"/>
            <v:fill on="f" focussize="0,0"/>
            <v:stroke/>
            <v:imagedata o:title=""/>
            <o:lock v:ext="edit"/>
          </v:shape>
        </w:pict>
      </w:r>
      <w:r>
        <w:rPr>
          <w:rFonts w:hint="eastAsia"/>
          <w:sz w:val="28"/>
          <w:szCs w:val="28"/>
        </w:rPr>
        <w:t xml:space="preserve">              there is </w:t>
      </w:r>
    </w:p>
    <w:p>
      <w:pPr>
        <w:pStyle w:val="6"/>
        <w:ind w:left="1440" w:firstLine="0" w:firstLineChars="0"/>
        <w:rPr>
          <w:sz w:val="28"/>
          <w:szCs w:val="28"/>
        </w:rPr>
      </w:pPr>
      <w:r>
        <w:rPr>
          <w:rFonts w:hint="eastAsia"/>
          <w:sz w:val="28"/>
          <w:szCs w:val="28"/>
        </w:rPr>
        <w:t>there be句型</w:t>
      </w:r>
      <w:bookmarkStart w:id="0" w:name="_GoBack"/>
      <w:bookmarkEnd w:id="0"/>
    </w:p>
    <w:p>
      <w:pPr>
        <w:pStyle w:val="6"/>
        <w:ind w:left="1440" w:firstLine="0" w:firstLineChars="0"/>
        <w:rPr>
          <w:sz w:val="28"/>
          <w:szCs w:val="28"/>
        </w:rPr>
      </w:pPr>
      <w:r>
        <w:rPr>
          <w:rFonts w:hint="eastAsia"/>
          <w:sz w:val="28"/>
          <w:szCs w:val="28"/>
        </w:rPr>
        <w:t xml:space="preserve">               there are</w:t>
      </w:r>
      <w:r>
        <w:rPr>
          <w:sz w:val="28"/>
          <w:szCs w:val="28"/>
        </w:rPr>
        <w:br w:type="textWrapping"/>
      </w:r>
      <w:r>
        <w:rPr>
          <w:rFonts w:hint="eastAsia"/>
          <w:sz w:val="28"/>
          <w:szCs w:val="28"/>
        </w:rPr>
        <w:t xml:space="preserve">put </w:t>
      </w:r>
      <w:r>
        <w:rPr>
          <w:sz w:val="28"/>
          <w:szCs w:val="28"/>
        </w:rPr>
        <w:t>…</w:t>
      </w:r>
      <w:r>
        <w:rPr>
          <w:rFonts w:hint="eastAsia"/>
          <w:sz w:val="28"/>
          <w:szCs w:val="28"/>
        </w:rPr>
        <w:t>on 把</w:t>
      </w:r>
      <w:r>
        <w:rPr>
          <w:sz w:val="28"/>
          <w:szCs w:val="28"/>
        </w:rPr>
        <w:t>…</w:t>
      </w:r>
      <w:r>
        <w:rPr>
          <w:rFonts w:hint="eastAsia"/>
          <w:sz w:val="28"/>
          <w:szCs w:val="28"/>
        </w:rPr>
        <w:t>放在</w:t>
      </w:r>
      <w:r>
        <w:rPr>
          <w:sz w:val="28"/>
          <w:szCs w:val="28"/>
        </w:rPr>
        <w:t>…</w:t>
      </w:r>
      <w:r>
        <w:rPr>
          <w:rFonts w:hint="eastAsia"/>
          <w:sz w:val="28"/>
          <w:szCs w:val="28"/>
        </w:rPr>
        <w:t>上</w:t>
      </w:r>
    </w:p>
    <w:p>
      <w:pPr>
        <w:pStyle w:val="6"/>
        <w:ind w:left="1440" w:firstLine="0" w:firstLineChars="0"/>
        <w:rPr>
          <w:sz w:val="28"/>
          <w:szCs w:val="28"/>
        </w:rPr>
      </w:pPr>
      <w:r>
        <w:rPr>
          <w:rFonts w:hint="eastAsia"/>
          <w:sz w:val="28"/>
          <w:szCs w:val="28"/>
        </w:rPr>
        <w:t>eight  books八本书</w:t>
      </w:r>
    </w:p>
    <w:p>
      <w:pPr>
        <w:pStyle w:val="6"/>
        <w:tabs>
          <w:tab w:val="right" w:pos="8306"/>
        </w:tabs>
        <w:ind w:left="1440" w:firstLine="0" w:firstLineChars="0"/>
        <w:rPr>
          <w:sz w:val="28"/>
          <w:szCs w:val="28"/>
        </w:rPr>
      </w:pPr>
      <w:r>
        <w:rPr>
          <w:rFonts w:hint="eastAsia"/>
          <w:sz w:val="28"/>
          <w:szCs w:val="28"/>
        </w:rPr>
        <w:t>twenty</w:t>
      </w:r>
      <w:r>
        <w:rPr>
          <w:sz w:val="28"/>
          <w:szCs w:val="28"/>
        </w:rPr>
        <w:t>–</w:t>
      </w:r>
      <w:r>
        <w:rPr>
          <w:rFonts w:hint="eastAsia"/>
          <w:sz w:val="28"/>
          <w:szCs w:val="28"/>
        </w:rPr>
        <w:t>nine二十九     sixteen 十六   forty-five四十五</w:t>
      </w:r>
    </w:p>
    <w:p>
      <w:pPr>
        <w:pStyle w:val="6"/>
        <w:numPr>
          <w:ilvl w:val="0"/>
          <w:numId w:val="3"/>
        </w:numPr>
        <w:ind w:firstLineChars="0"/>
        <w:rPr>
          <w:sz w:val="28"/>
          <w:szCs w:val="28"/>
        </w:rPr>
      </w:pPr>
      <w:r>
        <w:rPr>
          <w:rFonts w:hint="eastAsia"/>
          <w:sz w:val="28"/>
          <w:szCs w:val="28"/>
        </w:rPr>
        <w:t>板书设计的意图：一个好的板书设计能够起到提高教学质量和效果的作用，为了突出本节课知识框架的整体美观，我是这样设计板书的，在讲课之前把课题写在左侧的黑板上，而在讲课的过程中把重点的句型、短语、语法知识用不同的笔在演示稿中划横线或画圈的方法做标记，帮助学生理清思路，了解本课的重点内容，并认真地写在黑板上，以便学生做好笔记。</w:t>
      </w:r>
    </w:p>
    <w:p>
      <w:pPr>
        <w:pStyle w:val="6"/>
        <w:tabs>
          <w:tab w:val="right" w:pos="8306"/>
        </w:tabs>
        <w:ind w:left="1440" w:firstLine="0" w:firstLineChars="0"/>
        <w:rPr>
          <w:rFonts w:ascii="Microsoft Himalaya" w:hAnsi="Microsoft Himalaya" w:cs="Microsoft Himalaya"/>
          <w:sz w:val="28"/>
          <w:szCs w:val="28"/>
          <w:lang w:bidi="bo-CN"/>
        </w:rPr>
      </w:pPr>
    </w:p>
    <w:p>
      <w:pPr>
        <w:pStyle w:val="6"/>
        <w:tabs>
          <w:tab w:val="right" w:pos="8306"/>
        </w:tabs>
        <w:ind w:left="1440" w:firstLine="0" w:firstLineChars="0"/>
        <w:rPr>
          <w:sz w:val="28"/>
          <w:szCs w:val="28"/>
        </w:rPr>
      </w:pPr>
      <w:r>
        <w:rPr>
          <w:rFonts w:hint="eastAsia" w:ascii="Microsoft Himalaya" w:hAnsi="Microsoft Himalaya" w:cs="Microsoft Himalaya"/>
          <w:sz w:val="28"/>
          <w:szCs w:val="28"/>
          <w:lang w:bidi="bo-CN"/>
        </w:rPr>
        <w:t>今天</w:t>
      </w:r>
      <w:r>
        <w:rPr>
          <w:rFonts w:hint="eastAsia"/>
          <w:sz w:val="28"/>
          <w:szCs w:val="28"/>
        </w:rPr>
        <w:t>我的说课内容就这么多，希望能够提出宝贵的意见，谢谢！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Microsoft Himalaya">
    <w:altName w:val="Monlam Uni Chouk"/>
    <w:panose1 w:val="01010100010101010101"/>
    <w:charset w:val="00"/>
    <w:family w:val="auto"/>
    <w:pitch w:val="default"/>
    <w:sig w:usb0="00000000" w:usb1="00000000" w:usb2="00000040" w:usb3="00000000" w:csb0="00000001" w:csb1="00000000"/>
  </w:font>
  <w:font w:name="Monlam Uni Chouk">
    <w:panose1 w:val="01010100010101010101"/>
    <w:charset w:val="00"/>
    <w:family w:val="auto"/>
    <w:pitch w:val="default"/>
    <w:sig w:usb0="80000083" w:usb1="0001204A" w:usb2="00000040" w:usb3="00000000" w:csb0="FFC1FFFF" w:csb1="FFFFFFFF"/>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4CA"/>
    <w:multiLevelType w:val="multilevel"/>
    <w:tmpl w:val="013634C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900" w:hanging="420"/>
      </w:pPr>
    </w:lvl>
    <w:lvl w:ilvl="2" w:tentative="0">
      <w:start w:val="1"/>
      <w:numFmt w:val="lowerRoman"/>
      <w:lvlText w:val="%3."/>
      <w:lvlJc w:val="right"/>
      <w:pPr>
        <w:ind w:left="1320" w:hanging="420"/>
      </w:pPr>
    </w:lvl>
    <w:lvl w:ilvl="3" w:tentative="0">
      <w:start w:val="1"/>
      <w:numFmt w:val="decimal"/>
      <w:lvlText w:val="%4."/>
      <w:lvlJc w:val="left"/>
      <w:pPr>
        <w:ind w:left="1740" w:hanging="420"/>
      </w:pPr>
    </w:lvl>
    <w:lvl w:ilvl="4" w:tentative="0">
      <w:start w:val="1"/>
      <w:numFmt w:val="lowerLetter"/>
      <w:lvlText w:val="%5)"/>
      <w:lvlJc w:val="left"/>
      <w:pPr>
        <w:ind w:left="2160" w:hanging="420"/>
      </w:pPr>
    </w:lvl>
    <w:lvl w:ilvl="5" w:tentative="0">
      <w:start w:val="1"/>
      <w:numFmt w:val="lowerRoman"/>
      <w:lvlText w:val="%6."/>
      <w:lvlJc w:val="right"/>
      <w:pPr>
        <w:ind w:left="2580" w:hanging="420"/>
      </w:pPr>
    </w:lvl>
    <w:lvl w:ilvl="6" w:tentative="0">
      <w:start w:val="1"/>
      <w:numFmt w:val="decimal"/>
      <w:lvlText w:val="%7."/>
      <w:lvlJc w:val="left"/>
      <w:pPr>
        <w:ind w:left="3000" w:hanging="420"/>
      </w:pPr>
    </w:lvl>
    <w:lvl w:ilvl="7" w:tentative="0">
      <w:start w:val="1"/>
      <w:numFmt w:val="lowerLetter"/>
      <w:lvlText w:val="%8)"/>
      <w:lvlJc w:val="left"/>
      <w:pPr>
        <w:ind w:left="3420" w:hanging="420"/>
      </w:pPr>
    </w:lvl>
    <w:lvl w:ilvl="8" w:tentative="0">
      <w:start w:val="1"/>
      <w:numFmt w:val="lowerRoman"/>
      <w:lvlText w:val="%9."/>
      <w:lvlJc w:val="right"/>
      <w:pPr>
        <w:ind w:left="3840" w:hanging="420"/>
      </w:pPr>
    </w:lvl>
  </w:abstractNum>
  <w:abstractNum w:abstractNumId="1">
    <w:nsid w:val="265F4C49"/>
    <w:multiLevelType w:val="multilevel"/>
    <w:tmpl w:val="265F4C49"/>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6E103929"/>
    <w:multiLevelType w:val="multilevel"/>
    <w:tmpl w:val="6E10392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212F"/>
    <w:rsid w:val="00044DFE"/>
    <w:rsid w:val="000678DD"/>
    <w:rsid w:val="000D583B"/>
    <w:rsid w:val="000F4577"/>
    <w:rsid w:val="00105F33"/>
    <w:rsid w:val="00122EEA"/>
    <w:rsid w:val="00150652"/>
    <w:rsid w:val="00172984"/>
    <w:rsid w:val="001A6C52"/>
    <w:rsid w:val="002858F9"/>
    <w:rsid w:val="002A05F3"/>
    <w:rsid w:val="002A5A85"/>
    <w:rsid w:val="002B4D00"/>
    <w:rsid w:val="002C2433"/>
    <w:rsid w:val="002F465C"/>
    <w:rsid w:val="00307D05"/>
    <w:rsid w:val="00376713"/>
    <w:rsid w:val="003D2BF5"/>
    <w:rsid w:val="0041212F"/>
    <w:rsid w:val="00424037"/>
    <w:rsid w:val="004558AC"/>
    <w:rsid w:val="00461951"/>
    <w:rsid w:val="00493A54"/>
    <w:rsid w:val="004E1F0A"/>
    <w:rsid w:val="00546F3C"/>
    <w:rsid w:val="005474A3"/>
    <w:rsid w:val="0065065B"/>
    <w:rsid w:val="00683991"/>
    <w:rsid w:val="006D3335"/>
    <w:rsid w:val="006E140C"/>
    <w:rsid w:val="00720B81"/>
    <w:rsid w:val="00721597"/>
    <w:rsid w:val="00785813"/>
    <w:rsid w:val="008A4A72"/>
    <w:rsid w:val="008F3EDE"/>
    <w:rsid w:val="00916361"/>
    <w:rsid w:val="009163EB"/>
    <w:rsid w:val="00991CD5"/>
    <w:rsid w:val="009C67EA"/>
    <w:rsid w:val="009F6623"/>
    <w:rsid w:val="00A3552F"/>
    <w:rsid w:val="00A57B18"/>
    <w:rsid w:val="00B17FF8"/>
    <w:rsid w:val="00B70C8C"/>
    <w:rsid w:val="00B71E02"/>
    <w:rsid w:val="00B741BB"/>
    <w:rsid w:val="00B75E98"/>
    <w:rsid w:val="00BB2BB5"/>
    <w:rsid w:val="00C257A6"/>
    <w:rsid w:val="00C50274"/>
    <w:rsid w:val="00C52E47"/>
    <w:rsid w:val="00C63339"/>
    <w:rsid w:val="00C8050B"/>
    <w:rsid w:val="00CC7350"/>
    <w:rsid w:val="00CE61E0"/>
    <w:rsid w:val="00D21352"/>
    <w:rsid w:val="00D450F7"/>
    <w:rsid w:val="00D660EF"/>
    <w:rsid w:val="00DC7B7E"/>
    <w:rsid w:val="00E13BDF"/>
    <w:rsid w:val="00F36C86"/>
    <w:rsid w:val="00F648C9"/>
    <w:rsid w:val="00F915C6"/>
    <w:rsid w:val="00FC2D09"/>
    <w:rsid w:val="00FD32EE"/>
    <w:rsid w:val="0C2108D2"/>
    <w:rsid w:val="4CCD2902"/>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342</Words>
  <Characters>1955</Characters>
  <Lines>16</Lines>
  <Paragraphs>4</Paragraphs>
  <ScaleCrop>false</ScaleCrop>
  <LinksUpToDate>false</LinksUpToDate>
  <CharactersWithSpaces>2293</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2017-04-08T14:05:00Z</dcterms:created>
  <dc:creator>Administrator</dc:creator>
  <cp:lastModifiedBy>Administrator</cp:lastModifiedBy>
  <dcterms:modified xsi:type="dcterms:W3CDTF">2017-08-30T14:20:16Z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