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0" w:rsidRPr="00AA6430" w:rsidRDefault="00AA6430" w:rsidP="00AA6430">
      <w:pPr>
        <w:widowControl/>
        <w:shd w:val="clear" w:color="auto" w:fill="FFFFFF"/>
        <w:spacing w:before="450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AA6430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【培训总结】小学语文工作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38坊张二丽</w:t>
      </w:r>
    </w:p>
    <w:p w:rsidR="00AA6430" w:rsidRPr="00AA6430" w:rsidRDefault="00AA6430" w:rsidP="00AA643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     本次研修活动我坊共计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95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名学员，经过两个多月的研修学习后，绝大部分学员都能利用课余时间和假期尽心尽力完成培训任务。目前研修计划提交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95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位；研修作业提交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84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位；校本研修成果提交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234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篇；学员发布研修日志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篇；研修活动参与提交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21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位。通过大家的努力，本坊参训率达到了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98.95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%，学习率达到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98.95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%，合格率达到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98.95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%。同时，作为本坊坊主还发布公告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篇，工作坊简报</w:t>
      </w:r>
      <w:r w:rsidR="0046776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3</w:t>
      </w: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篇，优秀成果展示1期。另外本坊通过研修活动，让大家积极交流学习，提高教学水平。</w:t>
      </w:r>
    </w:p>
    <w:p w:rsidR="00AA6430" w:rsidRPr="00AA6430" w:rsidRDefault="00AA6430" w:rsidP="00AA6430">
      <w:pPr>
        <w:widowControl/>
        <w:shd w:val="clear" w:color="auto" w:fill="FFFFFF"/>
        <w:spacing w:line="420" w:lineRule="atLeast"/>
        <w:ind w:firstLine="5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AA6430">
        <w:rPr>
          <w:rFonts w:ascii="宋体" w:eastAsia="宋体" w:hAnsi="宋体" w:cs="宋体"/>
          <w:color w:val="666666"/>
          <w:kern w:val="0"/>
          <w:sz w:val="24"/>
          <w:szCs w:val="24"/>
        </w:rPr>
        <w:t>相信在本次网络研修结束之后，我们每位学员的业务能力都会有大幅度的提高。</w:t>
      </w:r>
    </w:p>
    <w:tbl>
      <w:tblPr>
        <w:tblW w:w="7755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905"/>
        <w:gridCol w:w="1845"/>
        <w:gridCol w:w="1845"/>
      </w:tblGrid>
      <w:tr w:rsidR="00D56BC6" w:rsidRPr="00AA6430" w:rsidTr="00D56BC6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Pr="00AA6430" w:rsidRDefault="00D56BC6" w:rsidP="00AA643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43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Pr="00AA6430" w:rsidRDefault="00D56BC6" w:rsidP="00AA643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430">
              <w:rPr>
                <w:rFonts w:ascii="宋体" w:eastAsia="宋体" w:hAnsi="宋体" w:cs="宋体" w:hint="eastAsia"/>
                <w:kern w:val="0"/>
                <w:sz w:val="22"/>
              </w:rPr>
              <w:t>登录次数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Pr="00AA6430" w:rsidRDefault="00D56BC6" w:rsidP="00AA643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430">
              <w:rPr>
                <w:rFonts w:ascii="宋体" w:eastAsia="宋体" w:hAnsi="宋体" w:cs="宋体" w:hint="eastAsia"/>
                <w:kern w:val="0"/>
                <w:sz w:val="22"/>
              </w:rPr>
              <w:t>所属工作坊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Pr="00AA6430" w:rsidRDefault="00D56BC6" w:rsidP="00AA643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430">
              <w:rPr>
                <w:rFonts w:ascii="宋体" w:eastAsia="宋体" w:hAnsi="宋体" w:cs="宋体" w:hint="eastAsia"/>
                <w:kern w:val="0"/>
                <w:sz w:val="22"/>
              </w:rPr>
              <w:t>考核成绩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BC6" w:rsidRPr="00AA6430" w:rsidRDefault="00746BCB" w:rsidP="00AA64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活跃度</w:t>
            </w:r>
          </w:p>
        </w:tc>
      </w:tr>
      <w:tr w:rsidR="00D56BC6" w:rsidRPr="00AA6430" w:rsidTr="00CC45FE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苏志红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Pr="00AA6430" w:rsidRDefault="00D56BC6" w:rsidP="00D56BC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6430">
              <w:rPr>
                <w:rFonts w:ascii="宋体" w:eastAsia="宋体" w:hAnsi="宋体" w:cs="宋体" w:hint="eastAsia"/>
                <w:kern w:val="0"/>
                <w:sz w:val="22"/>
              </w:rPr>
              <w:t>小学语文3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AA6430">
              <w:rPr>
                <w:rFonts w:ascii="宋体" w:eastAsia="宋体" w:hAnsi="宋体" w:cs="宋体" w:hint="eastAsia"/>
                <w:kern w:val="0"/>
                <w:sz w:val="22"/>
              </w:rPr>
              <w:t>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曹慧霞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申艳伟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61.28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孙秋玲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80.56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卢文晓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64.48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雷凤丽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于会中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63.92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朱红亚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李军锋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陈小莉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朱亚如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张倩文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秦志辉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67.8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韩月琴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秦扬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63.16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杨进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王慧敏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安书杰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张红娜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赵妍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张林生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67.6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63.44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闫冬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李记红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林卫华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张燕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胡红燕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王秀巧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林晓艳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谢会敏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赵树瑞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刘素平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余俊萍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张玉茹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王淑丽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潘晓娜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林二华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周佩君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黄文君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杨静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赵峥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史馥霞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陶换香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何艳敏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丁露阳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鲁亚敏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李素静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万玲玲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贾晓燕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娄荣丽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张会丽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任婧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75.64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李艳敏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郭丽君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武金曼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黄培培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伊巧枝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张三杰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68.56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李艳杰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71.68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王小亚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张桂敏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李倩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71.72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魏丽杰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邢清华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薛会英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常丹丹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王改芳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63.2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范自力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李永香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蒋新建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72.6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刘翠华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刘秋菊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赛焕娜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CA145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李会娟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 w:rsidR="00D56BC6" w:rsidRPr="00AA6430" w:rsidTr="00D56BC6">
        <w:trPr>
          <w:trHeight w:val="28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于亚娟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D56BC6" w:rsidRPr="00AA6430" w:rsidTr="00D56BC6">
        <w:trPr>
          <w:trHeight w:val="37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张拴录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D56BC6" w:rsidRPr="00AA6430" w:rsidTr="00D56BC6">
        <w:trPr>
          <w:trHeight w:val="39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齐月芹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65.96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D56BC6">
        <w:trPr>
          <w:trHeight w:val="41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闫惠真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D56BC6" w:rsidRPr="00AA6430" w:rsidTr="00D56BC6">
        <w:trPr>
          <w:trHeight w:val="3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陈国军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BC6" w:rsidRDefault="00D56BC6">
            <w:r w:rsidRPr="007C1506">
              <w:rPr>
                <w:rFonts w:ascii="宋体" w:eastAsia="宋体" w:hAnsi="宋体" w:cs="宋体" w:hint="eastAsia"/>
                <w:kern w:val="0"/>
                <w:sz w:val="22"/>
              </w:rPr>
              <w:t>小学语文38坊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C6" w:rsidRDefault="00D56BC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</w:tbl>
    <w:p w:rsidR="00F93A82" w:rsidRDefault="00F93A82"/>
    <w:sectPr w:rsidR="00F93A82" w:rsidSect="00A7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7E" w:rsidRDefault="00FA7F7E" w:rsidP="00AA6430">
      <w:r>
        <w:separator/>
      </w:r>
    </w:p>
  </w:endnote>
  <w:endnote w:type="continuationSeparator" w:id="1">
    <w:p w:rsidR="00FA7F7E" w:rsidRDefault="00FA7F7E" w:rsidP="00AA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7E" w:rsidRDefault="00FA7F7E" w:rsidP="00AA6430">
      <w:r>
        <w:separator/>
      </w:r>
    </w:p>
  </w:footnote>
  <w:footnote w:type="continuationSeparator" w:id="1">
    <w:p w:rsidR="00FA7F7E" w:rsidRDefault="00FA7F7E" w:rsidP="00AA6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430"/>
    <w:rsid w:val="0046776D"/>
    <w:rsid w:val="00746BCB"/>
    <w:rsid w:val="00A705C3"/>
    <w:rsid w:val="00AA6430"/>
    <w:rsid w:val="00D56BC6"/>
    <w:rsid w:val="00F93A82"/>
    <w:rsid w:val="00FA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A64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43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A643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iclexx">
    <w:name w:val="article_xx"/>
    <w:basedOn w:val="a"/>
    <w:rsid w:val="00AA6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A6430"/>
  </w:style>
  <w:style w:type="character" w:customStyle="1" w:styleId="fr">
    <w:name w:val="fr"/>
    <w:basedOn w:val="a0"/>
    <w:rsid w:val="00AA6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2017-10-05T15:12:00Z</dcterms:created>
  <dcterms:modified xsi:type="dcterms:W3CDTF">2017-10-05T16:16:00Z</dcterms:modified>
</cp:coreProperties>
</file>