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5F" w:rsidRPr="00B4025F" w:rsidRDefault="00B4025F" w:rsidP="00B4025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B4025F">
        <w:rPr>
          <w:rFonts w:ascii="宋体" w:eastAsia="宋体" w:hAnsi="宋体" w:cs="宋体"/>
          <w:sz w:val="24"/>
          <w:szCs w:val="24"/>
        </w:rPr>
        <w:t>观察时间：2013年12月</w:t>
      </w:r>
      <w:r w:rsidRPr="00B4025F">
        <w:rPr>
          <w:rFonts w:ascii="宋体" w:eastAsia="宋体" w:hAnsi="宋体" w:cs="宋体"/>
          <w:sz w:val="24"/>
          <w:szCs w:val="24"/>
        </w:rPr>
        <w:br/>
        <w:t>观察地点：九班活动室</w:t>
      </w:r>
      <w:r w:rsidRPr="00B4025F">
        <w:rPr>
          <w:rFonts w:ascii="宋体" w:eastAsia="宋体" w:hAnsi="宋体" w:cs="宋体"/>
          <w:sz w:val="24"/>
          <w:szCs w:val="24"/>
        </w:rPr>
        <w:br/>
        <w:t>观察对象：九班全体幼儿</w:t>
      </w:r>
      <w:r w:rsidRPr="00B4025F">
        <w:rPr>
          <w:rFonts w:ascii="宋体" w:eastAsia="宋体" w:hAnsi="宋体" w:cs="宋体"/>
          <w:sz w:val="24"/>
          <w:szCs w:val="24"/>
        </w:rPr>
        <w:br/>
        <w:t>观察目的：在幼儿的一日活动中渗透关于形状的认知</w:t>
      </w:r>
      <w:r w:rsidRPr="00B4025F">
        <w:rPr>
          <w:rFonts w:ascii="宋体" w:eastAsia="宋体" w:hAnsi="宋体" w:cs="宋体"/>
          <w:sz w:val="24"/>
          <w:szCs w:val="24"/>
        </w:rPr>
        <w:br/>
        <w:t>观察实录：</w:t>
      </w:r>
      <w:r w:rsidRPr="00B4025F">
        <w:rPr>
          <w:rFonts w:ascii="宋体" w:eastAsia="宋体" w:hAnsi="宋体" w:cs="宋体"/>
          <w:sz w:val="24"/>
          <w:szCs w:val="24"/>
        </w:rPr>
        <w:br/>
        <w:t>在分发餐具时，我让幼儿尝试这一活动，我先请能力强的几个孩子跟着我一起分碗和调羹是，我要求他们一边数数一边摆放饭碗，再放汤碗，分完碗后，再分调羹，从而孩子又学到了一一对应的知识，分完后，我再和所有孩子一起数碗和调羹，经过多次这样的活动，让能力强的幼儿对于每张桌上的人数，碗的只数，调羹的数量有了很深的印象，能力较弱的幼儿也学会了数数，不出两个月，班上有大部分孩子自告奋勇接下这一艰巨的任务，开始，我还不信任他们，跟在他们后面检查，让我惊讶的是，他们能准确无误发完碗和调羹，甚至，有些小孩生病不来了，他们居然也会发准确。</w:t>
      </w:r>
      <w:r w:rsidRPr="00B4025F">
        <w:rPr>
          <w:rFonts w:ascii="宋体" w:eastAsia="宋体" w:hAnsi="宋体" w:cs="宋体"/>
          <w:sz w:val="24"/>
          <w:szCs w:val="24"/>
        </w:rPr>
        <w:br/>
        <w:t>分析与措施：</w:t>
      </w:r>
      <w:r w:rsidRPr="00B4025F">
        <w:rPr>
          <w:rFonts w:ascii="宋体" w:eastAsia="宋体" w:hAnsi="宋体" w:cs="宋体"/>
          <w:sz w:val="24"/>
          <w:szCs w:val="24"/>
        </w:rPr>
        <w:br/>
        <w:t xml:space="preserve">在数学活动中我们会经常看到一种情况：积极参与的孩子总是这么几个，有相当一部分孩子总是处于一种被动跟说或是聆听的状态，能力强的孩子大声一说，他们赶紧附和，这样一来，这些理解力比较好的孩子，数学就越学越有趣，他们的思维也就会越来越活跃，而那些理解力不是很好的孩子，或者基础不是很扎实的孩子，会觉得数学活动枯燥无味，没有意思，结果他们与数学的距离也就越来越远。这是因为数学活动相对于其他领域的活动来得枯燥、单调，容易使幼儿失去学习的兴趣。小班幼儿年龄小，逻辑思维尚在发展，于是就要求老师在组织指导活动中要多花心思。 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B4025F"/>
    <w:rsid w:val="00D31D50"/>
    <w:rsid w:val="00EF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2017-12-28T03:35:00Z</dcterms:modified>
</cp:coreProperties>
</file>