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422" w:firstLineChars="20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【评价指标】</w:t>
      </w:r>
    </w:p>
    <w:p>
      <w:pPr>
        <w:spacing w:line="276" w:lineRule="auto"/>
        <w:ind w:firstLine="422" w:firstLineChars="20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1.</w:t>
      </w:r>
      <w:r>
        <w:rPr>
          <w:rFonts w:asciiTheme="minorEastAsia" w:hAnsiTheme="minorEastAsia" w:eastAsiaTheme="minorEastAsia"/>
          <w:b/>
          <w:szCs w:val="21"/>
        </w:rPr>
        <w:t>学员</w:t>
      </w:r>
    </w:p>
    <w:p>
      <w:pPr>
        <w:spacing w:line="276" w:lineRule="auto"/>
        <w:ind w:firstLine="420" w:firstLineChars="200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对学员的成绩考核内容包括：课程学习时间、课程作业、</w:t>
      </w:r>
      <w:r>
        <w:rPr>
          <w:rFonts w:hint="eastAsia" w:asciiTheme="minorEastAsia" w:hAnsiTheme="minorEastAsia" w:eastAsiaTheme="minorEastAsia"/>
          <w:color w:val="000000"/>
          <w:szCs w:val="21"/>
        </w:rPr>
        <w:t>教学设计</w:t>
      </w:r>
      <w:r>
        <w:rPr>
          <w:rFonts w:hint="eastAsia" w:asciiTheme="minorEastAsia" w:hAnsiTheme="minorEastAsia" w:eastAsiaTheme="minorEastAsia"/>
          <w:szCs w:val="21"/>
        </w:rPr>
        <w:t>以及研讨交</w:t>
      </w:r>
      <w:r>
        <w:rPr>
          <w:rFonts w:hint="eastAsia" w:asciiTheme="minorEastAsia" w:hAnsiTheme="minorEastAsia" w:eastAsiaTheme="minorEastAsia"/>
          <w:color w:val="000000"/>
          <w:szCs w:val="21"/>
        </w:rPr>
        <w:t>流等，各项考核内容按权重计算成绩，</w:t>
      </w:r>
      <w:r>
        <w:rPr>
          <w:rFonts w:hint="eastAsia" w:asciiTheme="minorEastAsia" w:hAnsiTheme="minorEastAsia" w:eastAsiaTheme="minorEastAsia"/>
          <w:b/>
          <w:bCs/>
          <w:color w:val="000000"/>
          <w:szCs w:val="21"/>
        </w:rPr>
        <w:t>满分为100分，以60分为及格线</w:t>
      </w:r>
      <w:r>
        <w:rPr>
          <w:rFonts w:hint="eastAsia" w:asciiTheme="minorEastAsia" w:hAnsiTheme="minorEastAsia" w:eastAsiaTheme="minorEastAsia"/>
          <w:color w:val="000000"/>
          <w:szCs w:val="21"/>
        </w:rPr>
        <w:t>。学员研修阶段学习成绩考核分为合格、不合格两个等级。</w:t>
      </w:r>
    </w:p>
    <w:tbl>
      <w:tblPr>
        <w:tblStyle w:val="3"/>
        <w:tblW w:w="8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3702"/>
        <w:gridCol w:w="961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spacing w:line="276" w:lineRule="auto"/>
              <w:ind w:left="122" w:hanging="122" w:hangingChars="58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考核内容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spacing w:line="276" w:lineRule="auto"/>
              <w:ind w:firstLine="200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考核要求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权重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spacing w:line="276" w:lineRule="auto"/>
              <w:ind w:firstLine="200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122" w:hanging="122" w:hangingChars="58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课程时长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课程总学习时间达到或超过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540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分钟，此项得满分3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分，若未分别达到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540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分钟，则实际得分＝实际学习时间（分钟）/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54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*3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5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35分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课程总学习时长须达到或超过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540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122" w:hanging="122" w:hangingChars="58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  <w:lang w:eastAsia="zh-CN"/>
              </w:rPr>
              <w:t>研修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作业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提交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次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研修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作业，满分为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分。每次作业在规定时间内已提交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且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被工作坊主持人批阅为优秀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得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分、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批阅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为良好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得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分、批阅为合格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得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10分。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20分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作业需在布置要求后、截止日期前提交；内容必须按照要求撰写，且是自己的真实感受及认识，无抄袭现象，字数要求为300字以上。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122" w:hanging="122" w:hangingChars="58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研修日志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仿宋" w:hAnsi="仿宋"/>
                <w:sz w:val="22"/>
                <w:szCs w:val="21"/>
              </w:rPr>
              <w:t>提交一篇研修</w:t>
            </w:r>
            <w:r>
              <w:rPr>
                <w:rFonts w:hint="eastAsia" w:ascii="仿宋" w:hAnsi="仿宋"/>
                <w:sz w:val="22"/>
                <w:szCs w:val="21"/>
                <w:lang w:eastAsia="zh-CN"/>
              </w:rPr>
              <w:t>日志</w:t>
            </w:r>
            <w:r>
              <w:rPr>
                <w:rFonts w:hint="eastAsia" w:ascii="仿宋" w:hAnsi="仿宋"/>
                <w:sz w:val="22"/>
                <w:szCs w:val="21"/>
              </w:rPr>
              <w:t>，记录或者抒发自己在培训中的心得感悟。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提交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篇研修日志，每篇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分，满分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分。不提交不得分。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15分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要结合所学课程内容，联系工作实践，撰写研修日志，内容需为自己真实感受，无抄袭现象。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教学</w:t>
            </w:r>
            <w:r>
              <w:rPr>
                <w:rFonts w:asciiTheme="minorEastAsia" w:hAnsiTheme="minorEastAsia" w:eastAsiaTheme="minorEastAsia"/>
                <w:b/>
                <w:color w:val="000000"/>
                <w:szCs w:val="21"/>
              </w:rPr>
              <w:t>设计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提交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篇教学设计，此项满分为15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分，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被工作坊主持人批阅为优秀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得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分、批阅为良好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得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分、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批阅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为合格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得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FF0000"/>
                <w:szCs w:val="21"/>
                <w:lang w:eastAsia="zh-CN"/>
              </w:rPr>
              <w:t>【</w:t>
            </w:r>
            <w:r>
              <w:rPr>
                <w:rFonts w:hint="eastAsia" w:asciiTheme="minorEastAsia" w:hAnsiTheme="minorEastAsia" w:eastAsiaTheme="minorEastAsia"/>
                <w:color w:val="FF0000"/>
                <w:szCs w:val="21"/>
                <w:lang w:val="en-US" w:eastAsia="zh-CN"/>
              </w:rPr>
              <w:t>此项为必交项</w:t>
            </w:r>
            <w:r>
              <w:rPr>
                <w:rFonts w:hint="eastAsia" w:asciiTheme="minorEastAsia" w:hAnsiTheme="minorEastAsia" w:eastAsiaTheme="minorEastAsia"/>
                <w:color w:val="FF0000"/>
                <w:szCs w:val="21"/>
                <w:lang w:eastAsia="zh-CN"/>
              </w:rPr>
              <w:t>】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15分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结合所学内容和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岗位实践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，提交教学设计，不得抄袭。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122" w:hanging="122" w:hangingChars="58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研讨交流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在论坛中发布不少于5个主题帖及不少于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个回复帖。满分为1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分。发表1个主题帖得1分，回复1个帖子得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分。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  <w:lang w:val="en-US" w:eastAsia="zh-CN"/>
              </w:rPr>
              <w:t>15分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培训期间可随时发表，杜绝灌水帖。</w:t>
            </w:r>
          </w:p>
        </w:tc>
      </w:tr>
    </w:tbl>
    <w:p>
      <w:pPr>
        <w:spacing w:line="276" w:lineRule="auto"/>
        <w:ind w:firstLine="422" w:firstLineChars="200"/>
        <w:rPr>
          <w:rFonts w:hint="eastAsia" w:asciiTheme="minorEastAsia" w:hAnsiTheme="minorEastAsia" w:eastAsiaTheme="minorEastAsia"/>
          <w:b/>
          <w:szCs w:val="21"/>
        </w:rPr>
      </w:pPr>
    </w:p>
    <w:p>
      <w:pPr>
        <w:spacing w:line="276" w:lineRule="auto"/>
        <w:ind w:firstLine="422" w:firstLineChars="200"/>
        <w:rPr>
          <w:rFonts w:hint="eastAsia" w:asciiTheme="minorEastAsia" w:hAnsiTheme="minorEastAsia" w:eastAsiaTheme="minorEastAsia"/>
          <w:b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szCs w:val="21"/>
          <w:lang w:eastAsia="zh-CN"/>
        </w:rPr>
        <w:t>研修作业题目：</w:t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</w:pPr>
      <w:r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  <w:t>时代的发展，互联网的普及，社会的人文环境影响了这一代的学生，我们教育工作者，必须要提升各方面的能力，才能胜任教育教学工作。请从以下几个方面来谈谈此问题：</w:t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</w:pPr>
      <w:r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  <w:t>1.教师的专业发展；</w:t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</w:pPr>
      <w:r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  <w:t>2.教育教学技能的提升；</w:t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</w:pPr>
      <w:r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  <w:t>3.教师的以身作则方面的表率；</w:t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  <w:t>4.爱心和责任的体现。</w:t>
      </w:r>
    </w:p>
    <w:p>
      <w:pPr>
        <w:spacing w:line="276" w:lineRule="auto"/>
        <w:ind w:firstLine="422" w:firstLineChars="200"/>
        <w:rPr>
          <w:rFonts w:hint="eastAsia" w:asciiTheme="minorEastAsia" w:hAnsiTheme="minorEastAsia" w:eastAsiaTheme="minorEastAsia"/>
          <w:b/>
          <w:szCs w:val="21"/>
        </w:rPr>
      </w:pPr>
    </w:p>
    <w:p>
      <w:pPr>
        <w:spacing w:line="276" w:lineRule="auto"/>
        <w:ind w:firstLine="422" w:firstLineChars="20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2.研修组长</w:t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研修组长</w:t>
      </w:r>
      <w:r>
        <w:rPr>
          <w:rFonts w:asciiTheme="minorEastAsia" w:hAnsiTheme="minorEastAsia" w:eastAsiaTheme="minorEastAsia"/>
          <w:szCs w:val="21"/>
        </w:rPr>
        <w:t>的考核主要包括</w:t>
      </w:r>
      <w:r>
        <w:rPr>
          <w:rFonts w:hint="eastAsia" w:asciiTheme="minorEastAsia" w:hAnsiTheme="minorEastAsia" w:eastAsiaTheme="minorEastAsia"/>
          <w:szCs w:val="21"/>
        </w:rPr>
        <w:t>完成学员考核任务</w:t>
      </w:r>
      <w:r>
        <w:rPr>
          <w:rFonts w:asciiTheme="minorEastAsia" w:hAnsiTheme="minorEastAsia" w:eastAsiaTheme="minorEastAsia"/>
          <w:szCs w:val="21"/>
        </w:rPr>
        <w:t>、</w:t>
      </w:r>
      <w:r>
        <w:rPr>
          <w:rFonts w:hint="eastAsia" w:asciiTheme="minorEastAsia" w:hAnsiTheme="minorEastAsia" w:eastAsiaTheme="minorEastAsia"/>
          <w:szCs w:val="21"/>
        </w:rPr>
        <w:t>线上研修活动</w:t>
      </w:r>
      <w:r>
        <w:rPr>
          <w:rFonts w:asciiTheme="minorEastAsia" w:hAnsiTheme="minorEastAsia" w:eastAsiaTheme="minorEastAsia"/>
          <w:szCs w:val="21"/>
        </w:rPr>
        <w:t>、</w:t>
      </w:r>
      <w:r>
        <w:rPr>
          <w:rFonts w:hint="eastAsia" w:asciiTheme="minorEastAsia" w:hAnsiTheme="minorEastAsia" w:eastAsiaTheme="minorEastAsia"/>
          <w:szCs w:val="21"/>
        </w:rPr>
        <w:t>研修简报制作等</w:t>
      </w:r>
      <w:r>
        <w:rPr>
          <w:rFonts w:hint="eastAsia" w:asciiTheme="minorEastAsia" w:hAnsiTheme="minorEastAsia" w:eastAsiaTheme="minorEastAsia"/>
          <w:szCs w:val="21"/>
          <w:lang w:eastAsia="zh-CN"/>
        </w:rPr>
        <w:t>内容。</w:t>
      </w:r>
    </w:p>
    <w:p>
      <w:pPr>
        <w:spacing w:line="276" w:lineRule="auto"/>
        <w:ind w:firstLine="420" w:firstLineChars="200"/>
        <w:rPr>
          <w:rFonts w:hint="eastAsia" w:asciiTheme="minorEastAsia" w:hAnsiTheme="minorEastAsia" w:eastAsiaTheme="minorEastAsia"/>
          <w:szCs w:val="21"/>
        </w:rPr>
      </w:pPr>
    </w:p>
    <w:tbl>
      <w:tblPr>
        <w:tblStyle w:val="3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7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/>
                <w:b/>
                <w:szCs w:val="21"/>
              </w:rPr>
            </w:pPr>
            <w:r>
              <w:rPr>
                <w:rFonts w:hint="eastAsia" w:ascii="仿宋" w:hAnsi="仿宋"/>
                <w:b/>
                <w:szCs w:val="21"/>
              </w:rPr>
              <w:t>考核内容</w:t>
            </w:r>
          </w:p>
        </w:tc>
        <w:tc>
          <w:tcPr>
            <w:tcW w:w="777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/>
                <w:b/>
                <w:szCs w:val="21"/>
              </w:rPr>
            </w:pPr>
            <w:r>
              <w:rPr>
                <w:rFonts w:hint="eastAsia" w:ascii="仿宋" w:hAnsi="仿宋"/>
                <w:b/>
                <w:szCs w:val="21"/>
              </w:rPr>
              <w:t>研修任务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研修作业</w:t>
            </w:r>
          </w:p>
        </w:tc>
        <w:tc>
          <w:tcPr>
            <w:tcW w:w="777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针对参训成员提交的作业批改率必须为10</w:t>
            </w:r>
            <w:r>
              <w:rPr>
                <w:rFonts w:ascii="仿宋" w:hAnsi="仿宋"/>
                <w:szCs w:val="21"/>
              </w:rPr>
              <w:t>0%</w:t>
            </w:r>
            <w:r>
              <w:rPr>
                <w:rFonts w:hint="eastAsia" w:ascii="仿宋" w:hAnsi="仿宋"/>
                <w:szCs w:val="21"/>
              </w:rPr>
              <w:t>，批阅过程中可参考学员互评的星级评价作为批阅参考。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宋体"/>
                <w:szCs w:val="21"/>
                <w:lang w:eastAsia="zh-CN"/>
              </w:rPr>
            </w:pPr>
            <w:r>
              <w:rPr>
                <w:rFonts w:hint="eastAsia" w:ascii="仿宋" w:hAnsi="仿宋"/>
                <w:szCs w:val="21"/>
                <w:lang w:eastAsia="zh-CN"/>
              </w:rPr>
              <w:t>教学设计</w:t>
            </w:r>
          </w:p>
        </w:tc>
        <w:tc>
          <w:tcPr>
            <w:tcW w:w="777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针对参训成员提交的</w:t>
            </w:r>
            <w:r>
              <w:rPr>
                <w:rFonts w:hint="eastAsia" w:ascii="仿宋" w:hAnsi="仿宋"/>
                <w:szCs w:val="21"/>
                <w:lang w:eastAsia="zh-CN"/>
              </w:rPr>
              <w:t>教学设计</w:t>
            </w:r>
            <w:r>
              <w:rPr>
                <w:rFonts w:hint="eastAsia" w:ascii="仿宋" w:hAnsi="仿宋"/>
                <w:szCs w:val="21"/>
              </w:rPr>
              <w:t>批改率必须为10</w:t>
            </w:r>
            <w:r>
              <w:rPr>
                <w:rFonts w:ascii="仿宋" w:hAnsi="仿宋"/>
                <w:szCs w:val="21"/>
              </w:rPr>
              <w:t>0%</w:t>
            </w:r>
            <w:r>
              <w:rPr>
                <w:rFonts w:hint="eastAsia" w:ascii="仿宋" w:hAnsi="仿宋"/>
                <w:szCs w:val="21"/>
              </w:rPr>
              <w:t>，批阅过程中可参考学员互评的星级评价作为批阅参考。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研修活动</w:t>
            </w:r>
          </w:p>
        </w:tc>
        <w:tc>
          <w:tcPr>
            <w:tcW w:w="777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组织并带动学员积极参与平台发起的线上主题研修活动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研讨交流</w:t>
            </w:r>
          </w:p>
        </w:tc>
        <w:tc>
          <w:tcPr>
            <w:tcW w:w="777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引导并组织研修组成员开展主题性论坛研讨，主题性研讨不少于5个；回复贴不低于10个。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小组简报</w:t>
            </w:r>
          </w:p>
        </w:tc>
        <w:tc>
          <w:tcPr>
            <w:tcW w:w="777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培训期间，研修组长要结合本组情况，按阶段发布3篇小组简报,简报内容符合要求。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作品推优</w:t>
            </w:r>
          </w:p>
        </w:tc>
        <w:tc>
          <w:tcPr>
            <w:tcW w:w="777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（1）对本组参训成员提交的各类研修作品（如研修</w:t>
            </w:r>
            <w:r>
              <w:rPr>
                <w:rFonts w:hint="eastAsia" w:ascii="仿宋" w:hAnsi="仿宋"/>
                <w:szCs w:val="21"/>
                <w:lang w:eastAsia="zh-CN"/>
              </w:rPr>
              <w:t>日志</w:t>
            </w:r>
            <w:r>
              <w:rPr>
                <w:rFonts w:hint="eastAsia" w:ascii="仿宋" w:hAnsi="仿宋"/>
                <w:szCs w:val="21"/>
              </w:rPr>
              <w:t>、</w:t>
            </w:r>
            <w:r>
              <w:rPr>
                <w:rFonts w:hint="eastAsia" w:ascii="仿宋" w:hAnsi="仿宋"/>
                <w:szCs w:val="21"/>
                <w:lang w:eastAsia="zh-CN"/>
              </w:rPr>
              <w:t>教学设计</w:t>
            </w:r>
            <w:r>
              <w:rPr>
                <w:rFonts w:hint="eastAsia" w:ascii="仿宋" w:hAnsi="仿宋"/>
                <w:szCs w:val="21"/>
              </w:rPr>
              <w:t>、</w:t>
            </w:r>
            <w:r>
              <w:rPr>
                <w:rFonts w:hint="eastAsia" w:ascii="仿宋" w:hAnsi="仿宋"/>
                <w:szCs w:val="21"/>
                <w:lang w:eastAsia="zh-CN"/>
              </w:rPr>
              <w:t>研修作业</w:t>
            </w:r>
            <w:r>
              <w:rPr>
                <w:rFonts w:hint="eastAsia" w:ascii="仿宋" w:hAnsi="仿宋"/>
                <w:szCs w:val="21"/>
              </w:rPr>
              <w:t>等）进行适当推荐（推荐比例约占作品提交总数的</w:t>
            </w:r>
            <w:r>
              <w:rPr>
                <w:rFonts w:ascii="仿宋" w:hAnsi="仿宋"/>
                <w:szCs w:val="21"/>
              </w:rPr>
              <w:t>5%</w:t>
            </w:r>
            <w:r>
              <w:rPr>
                <w:rFonts w:hint="eastAsia" w:ascii="仿宋" w:hAnsi="仿宋"/>
                <w:szCs w:val="21"/>
              </w:rPr>
              <w:t>左右，该比例可以视本组提交作品的数量及质量灵活掌握）；</w:t>
            </w:r>
          </w:p>
          <w:p>
            <w:pPr>
              <w:spacing w:line="360" w:lineRule="auto"/>
              <w:ind w:firstLine="0" w:firstLineChars="0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（2）通过成员管理功能对本组表现优秀的成员进行推荐；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学情督促</w:t>
            </w:r>
          </w:p>
        </w:tc>
        <w:tc>
          <w:tcPr>
            <w:tcW w:w="777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培训期间及时关注组内的学情，帮助督促落后学员，提高小组学习率、合格率。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2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 xml:space="preserve">    总结评优</w:t>
            </w:r>
          </w:p>
        </w:tc>
        <w:tc>
          <w:tcPr>
            <w:tcW w:w="7775" w:type="dxa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Cs w:val="21"/>
              </w:rPr>
              <w:t>培训结束后需要根据项目组需求，参与协助做好培训的总结评优工作。</w:t>
            </w:r>
          </w:p>
        </w:tc>
      </w:tr>
    </w:tbl>
    <w:p>
      <w:pPr>
        <w:spacing w:line="276" w:lineRule="auto"/>
        <w:ind w:firstLine="420" w:firstLineChars="200"/>
        <w:rPr>
          <w:rFonts w:hint="eastAsia" w:asciiTheme="minorEastAsia" w:hAnsiTheme="minorEastAsia" w:eastAsiaTheme="minorEastAsia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Eʩ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长城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dobe Heiti Std R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skerville">
    <w:altName w:val="Georg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B57F3"/>
    <w:rsid w:val="0DCB57F3"/>
    <w:rsid w:val="58334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2018-01-11T06:56:00Z</dcterms:created>
  <dc:creator>璐</dc:creator>
  <cp:lastModifiedBy>yuanyuan</cp:lastModifiedBy>
  <dcterms:modified xsi:type="dcterms:W3CDTF">2018-01-15T01:12:31Z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