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ind w:firstLine="560"/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《猴王出世》教学片段反思</w:t>
      </w:r>
    </w:p>
    <w:p>
      <w:pPr>
        <w:widowControl/>
        <w:shd w:val="clear" w:color="auto" w:fill="FFFFFF"/>
        <w:ind w:firstLine="560"/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 xml:space="preserve">          小学语文一坊   孙现华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今天，我观看名师对此课的精彩讲解，倍感荣幸。</w:t>
      </w:r>
      <w:r>
        <w:rPr>
          <w:rFonts w:hint="eastAsia"/>
          <w:sz w:val="28"/>
          <w:szCs w:val="28"/>
        </w:rPr>
        <w:t>《猴王出世》这篇课文节选自我国古典神话小说《西游记》第一回。课文主要写了花果山上的一块仙石，孕育了一只石猴，这石猴与群猴玩耍时，敢于第一个跳进水帘洞，被群猴拜为猴王。 根据选编的课文特点和小学生的认知实际，本课的教学重点要指导学生感受故事情节曲折生动，人物形象的栩栩如生，以及语言文字的规律，从而达到感受古典名著的魅力，激发阅读名著的兴趣。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片段教学中，这位老师通过课堂教学，做到了：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   </w:t>
      </w:r>
    </w:p>
    <w:p>
      <w:pPr>
        <w:numPr>
          <w:ilvl w:val="0"/>
          <w:numId w:val="1"/>
        </w:num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、</w:t>
      </w:r>
      <w:r>
        <w:rPr>
          <w:rFonts w:hint="eastAsia"/>
          <w:sz w:val="28"/>
          <w:szCs w:val="28"/>
        </w:rPr>
        <w:t xml:space="preserve">感悟语言的“精炼”。 如学习“猴王出世”。指名读第一自然段，画一画自己喜欢的句子，想想为什么喜欢。出示句子“那猴在山中，却会行走跳跃，食草木，饮涧泉，采山花，觅树果；与狼虫为伴，虎豹为群，獐鹿为友，猕猿为亲；夜宿石崖之下，朝游峰洞之中。”指名读并感悟，你仿佛看到了石猴在干什么？读出石猴的快乐和自由。  引导学生从三方面观察发现这句话的语言特点：（1）关注语言形式——对联；排比；精炼。（2）关注语言内容——饮食、交友、起居。(3)关注语言节奏——三个字（动宾结构），短促有力。让生细细品读这句话中的语言规律，读出活力，然后把读到了一只怎样的石猴？写在句子旁边，做上批注。这样，作者写的一只欢快跳跃的猴子，用的语言也非常短促、跳跃、有节奏，给人留下印象深。像这样内容与语言高度统一，这就是经典的所在。让学生再次走进文本，感受语言的魅力。  </w:t>
      </w:r>
    </w:p>
    <w:p>
      <w:pPr>
        <w:numPr>
          <w:numId w:val="0"/>
        </w:num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（二）、</w:t>
      </w:r>
      <w:bookmarkStart w:id="0" w:name="_GoBack"/>
      <w:bookmarkEnd w:id="0"/>
      <w:r>
        <w:rPr>
          <w:rFonts w:hint="eastAsia"/>
          <w:sz w:val="28"/>
          <w:szCs w:val="28"/>
        </w:rPr>
        <w:t>感受语言的魅力。  通过跳读文本，找出自己喜欢的句子，品悟语言。如读“他瞑目蹲身，将身一纵，径跳入瀑布泉中，忽睁睛抬头观看，那里边却无水无波，明明朗朗的一架桥梁。”让生感悟石猴跳是怎样跳进水帘洞的？体会石猴进洞动作的轻巧。进而朗读加以体会。如读“那些猴有胆大的，都跳进去了；胆小的，一个个伸头缩颈，抓耳挠腮，大声叫喊，缠一会儿，也都进去了。”让生读句子，圈出动词。结合表演理解“伸头缩颈、抓耳挠腮”。然后朗读，体会猴子的“胆小”</w:t>
      </w:r>
    </w:p>
    <w:p>
      <w:pPr>
        <w:widowControl/>
        <w:shd w:val="clear" w:color="auto" w:fill="FFFFFF"/>
        <w:ind w:firstLine="56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总之，这次学习让我感触颇深，受益匪浅。在今后的教学中，我也定会引领孩子们品味语言，感受祖国语言文字的魅力，同时还要锻炼学生的观察能力、独立思考的能力，让一些经典的东西扎根在孩子们心中。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Microsoft Sans Serif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PMingLiU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MingLiU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E65FA"/>
    <w:multiLevelType w:val="singleLevel"/>
    <w:tmpl w:val="5A7E65FA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A56E5"/>
    <w:rsid w:val="01906177"/>
    <w:rsid w:val="213A56E5"/>
    <w:rsid w:val="5773025A"/>
    <w:rsid w:val="610710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2018-02-10T03:00:00Z</dcterms:created>
  <dc:creator>Administrator</dc:creator>
  <cp:lastModifiedBy>Administrator</cp:lastModifiedBy>
  <dcterms:modified xsi:type="dcterms:W3CDTF">2018-02-10T03:21:26Z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