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</w:pPr>
      <w:r>
        <w:t>窗体顶端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20" w:right="0" w:hanging="360"/>
        <w:jc w:val="center"/>
        <w:rPr>
          <w:b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Style w:val="26"/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shd w:val="clear" w:fill="F3F8FF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Style w:val="26"/>
          <w:rFonts w:ascii="微软雅黑" w:hAnsi="微软雅黑" w:eastAsia="微软雅黑" w:cs="微软雅黑"/>
          <w:b/>
          <w:bCs/>
          <w:color w:val="000000" w:themeColor="text1"/>
          <w:sz w:val="28"/>
          <w:szCs w:val="28"/>
          <w:shd w:val="clear" w:fill="F3F8FF"/>
          <w14:textFill>
            <w14:solidFill>
              <w14:schemeClr w14:val="tx1"/>
            </w14:solidFill>
          </w14:textFill>
        </w:rPr>
        <w:t>自己的花是让别人看的</w:t>
      </w:r>
      <w:r>
        <w:rPr>
          <w:rStyle w:val="26"/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shd w:val="clear" w:fill="F3F8FF"/>
          <w:lang w:eastAsia="zh-CN"/>
          <w14:textFill>
            <w14:solidFill>
              <w14:schemeClr w14:val="tx1"/>
            </w14:solidFill>
          </w14:textFill>
        </w:rPr>
        <w:t>》教案</w:t>
      </w:r>
      <w:bookmarkStart w:id="0" w:name="_GoBack"/>
      <w:bookmarkEnd w:id="0"/>
    </w:p>
    <w:p>
      <w:pPr>
        <w:pStyle w:val="25"/>
      </w:pPr>
      <w:r>
        <w:t>窗体底端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第一课时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一、课前谈话：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季羡林爷爷年轻的时候，曾经在德国留学生活了十年，过了四五十年以后再次去了德国，回来后感慨万千，写了一篇文章。今天，我们就随语言大师季羡林的文章走进德国，或许你能从中对德国人有所了解。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二、初读课文，学习生字词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1．自读课文，要求读准字音，读通顺、流利。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2．出示生字，生齐读，指名读，师注意纠正字音：注意“莞”是个多音字，本课中读wǎn，表示地名时读“guǎn”，如，广东省的“东莞”；“姹”（chà）的声母是翘舌音，不要读成平舌音。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3．生指出书写上的疑难字，指导书写生字：脊、嫣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三、由浅入深，探究文本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1、看课题，体会“让”的意思。将“让”字去掉，与课题作比较：（1）、自己的花是让别人看的；（2）、自己的花是别人看的。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通过比较让学生明白：加上“让”有主动的、心甘情愿的给别人看的意思。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2、浏览课文，发现文中藏着的“让”。请你发现一下，文中哪些句子告诉我们德国人养花是“让”别人看的？看看谁有一双敏锐的眼睛。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（1）学生浏览课文，发现“让”，教师巡视点拨。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（2）交流。教师根据学生的交流，对以下句子作深入引导。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句子一：他们的花不像在中国那样，养在屋子里，他们是把花都栽种在临街窗户的外面。花朵都朝外开，在屋子里只能看到花的脊梁。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（请学生读，理解“脊梁”的意思。花的脊梁就是花朵的背面（包括枝干和叶子）。显然，德国人养花是给别人看的。）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句子二：我曾问过我的女房东：你这样养花是给别人看的吧！她莞尔一笑，说：“正是这样！”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（德国人养花真是与众不同，非常奇特呀！）齐读。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3、德国人的“让”，让出了什么呢？下节课，我们接着学习。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第二课时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一、 复习导入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德国人是怎样养花“让”别人看的？他们这样养花有好处吗？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二、品读课文，感悟“美丽”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1、学习第三自然段。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（1）文中第三自然段有一句话就说到了：每一家都是这样，在屋子里的时候，自己的花是让别人看的；走在街上的时候，自己又看别人的花。找出具体描写“自己又看别人的花”的句子，划上横线。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（走过任何一条街，抬头向上看，家家户户的窗子前都是花团锦簇、姹紫嫣红。许多窗子连接在一起，汇成了一个花的海洋，让我们看的人如入山阴道上，应接不暇。）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（2）这里景色真美呀，这段文字也很美！同学们再默读这两句，谈谈你读后的感受。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预设一：花团锦簇、姹紫嫣红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&lt;1&gt;抽学生读文，结合你的生活所见闭眼想象，“花团锦簇”“姹紫嫣红”是一幅怎样的画面？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&lt;2&gt;想看看这样美的画面吗？（出示图片）师解说：花成团，一簇紧挨着另一簇，十分茂盛，这就叫“花团锦簇”（抽几生，读出“花团锦簇”的形象），它侧重写花的形态；这些花有紫色有红色，五颜六色，十分艳丽，这就叫“姹紫嫣红”（点几组，读出“姹紫嫣红”的味道），它侧重写花的色彩。作者用词多么准确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预设二：应接不暇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&lt;1&gt;不光一家窗前是这样美，家家户户都是这样呀！放眼望去--许多窗子连接在一起，汇成了一个花的海洋，让我们看的人如入山阴道上，应接不暇。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&lt;2&gt; 理解“应接不暇”： “暇”什么意思？（空闲，没事的时候。“暇”与时间有关，所以要记住它是“日”字旁。）“不暇”就是--（没有空闲）。“应接不暇”呢？（看图）这里的花非常奇丽。看了左边又想看（右边），看了楼上又想看（楼下），看了近处又想看（远处），看了怒放的还想看（含苞欲放的），看了这条街，还想看（那条街）。看得我们眼花缭乱，眼睛都忙不过来了，这就叫做--应接不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花多而美，让人眼睛看不过来，这就叫--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商场里，商品琳琅满目，我们眼睛都看不过来，这也叫--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爸爸过生日，来了很多客人，全家接待不过来，这也叫--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&lt;3&gt;生活中，你还有“应接不暇”的时候吗？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这里的鲜花如此美丽，如此壮观，让人应接不暇呀，我们欣赏到了德国奇丽的景色。你能通过朗读再现这样的美景吗？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（3）指导朗读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作者优美的语言，将我们带到了德国。（齐读）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同学们，我们就在德国，到街上去看看吧！（齐读）走过任何一条街--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这里花如海，总也看不够啊！（背）走过任何一条街--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内容理解了，读的遍数多了，自然就能背诵。这就是我们常说的“熟读成诵”，也是我们惯用的背诵方法。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4）过渡：走在美丽的大街上，花香醉人，心旷神怡，自然地让人想到奇丽景色背后人们崇高的思想境界，这种境界就是课文中说的--“人人为我，我为人人。”是呀，人人为我，我为人人。这多么有意思呀！所以作者说（齐读）--我觉得这一种境界是颇耐人寻味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（5）理解“耐人寻味”的意思。（人们走在这样的街道上，看到自己种的鲜花被别人欣赏，不由得产生了各种各样的想法。 像这种引起人们思考、值得人们回味的情形，我们可以称它为“耐人寻味”。）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2、学习第四自然段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（1）四五十年过去了，季羡林爷爷又一次到了德国，又一次看到了这奇丽的景色，当朋友问他德国有什么变化吗？他说：（齐说）--“变化是有的，但是美丽并没有改变。”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（2）季羡林说的“美丽”指什么？“德国人有什么特点？”。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（3）猜度季羡林的“梦”。--“我仿佛又回到了四五十年前，我做了一个花的梦，做了一个思乡的梦。”（结合季老的《留德十年》、《再回哥廷根》文章片段，说说季老到底做了一个怎样的梦。）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四、作业设计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1、抄写文中描写花美的句子，并背诵第三自然段。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2、推荐阅读：季羡林爷爷的回忆录《德国印象》。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4B55"/>
    <w:multiLevelType w:val="multilevel"/>
    <w:tmpl w:val="424A4B55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03B84"/>
    <w:rsid w:val="101018B6"/>
    <w:rsid w:val="62505BE9"/>
    <w:rsid w:val="6F003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u w:val="single"/>
    </w:rPr>
  </w:style>
  <w:style w:type="character" w:styleId="4">
    <w:name w:val="FollowedHyperlink"/>
    <w:basedOn w:val="2"/>
    <w:uiPriority w:val="0"/>
    <w:rPr>
      <w:color w:val="3399CC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yperlink"/>
    <w:basedOn w:val="2"/>
    <w:uiPriority w:val="0"/>
    <w:rPr>
      <w:color w:val="3399CC"/>
      <w:u w:val="none"/>
    </w:rPr>
  </w:style>
  <w:style w:type="character" w:customStyle="1" w:styleId="8">
    <w:name w:val="comment"/>
    <w:basedOn w:val="2"/>
    <w:uiPriority w:val="0"/>
    <w:rPr>
      <w:b/>
      <w:color w:val="FF6600"/>
      <w:sz w:val="24"/>
      <w:szCs w:val="24"/>
    </w:rPr>
  </w:style>
  <w:style w:type="character" w:customStyle="1" w:styleId="9">
    <w:name w:val="xm"/>
    <w:basedOn w:val="2"/>
    <w:uiPriority w:val="0"/>
    <w:rPr>
      <w:color w:val="734005"/>
      <w:sz w:val="18"/>
      <w:szCs w:val="18"/>
      <w:bdr w:val="none" w:color="auto" w:sz="0" w:space="0"/>
    </w:rPr>
  </w:style>
  <w:style w:type="character" w:customStyle="1" w:styleId="10">
    <w:name w:val="active"/>
    <w:basedOn w:val="2"/>
    <w:uiPriority w:val="0"/>
    <w:rPr>
      <w:color w:val="FF6C00"/>
    </w:rPr>
  </w:style>
  <w:style w:type="character" w:customStyle="1" w:styleId="11">
    <w:name w:val="grade_bhg"/>
    <w:basedOn w:val="2"/>
    <w:uiPriority w:val="0"/>
  </w:style>
  <w:style w:type="character" w:customStyle="1" w:styleId="12">
    <w:name w:val="grade_lh"/>
    <w:basedOn w:val="2"/>
    <w:uiPriority w:val="0"/>
  </w:style>
  <w:style w:type="character" w:customStyle="1" w:styleId="13">
    <w:name w:val="grade_yx"/>
    <w:basedOn w:val="2"/>
    <w:uiPriority w:val="0"/>
  </w:style>
  <w:style w:type="character" w:customStyle="1" w:styleId="14">
    <w:name w:val="close"/>
    <w:basedOn w:val="2"/>
    <w:uiPriority w:val="0"/>
  </w:style>
  <w:style w:type="character" w:customStyle="1" w:styleId="15">
    <w:name w:val="xpy"/>
    <w:basedOn w:val="2"/>
    <w:uiPriority w:val="0"/>
    <w:rPr>
      <w:bdr w:val="none" w:color="auto" w:sz="0" w:space="0"/>
    </w:rPr>
  </w:style>
  <w:style w:type="character" w:customStyle="1" w:styleId="16">
    <w:name w:val="grade_hg"/>
    <w:basedOn w:val="2"/>
    <w:uiPriority w:val="0"/>
  </w:style>
  <w:style w:type="character" w:customStyle="1" w:styleId="17">
    <w:name w:val="huping"/>
    <w:basedOn w:val="2"/>
    <w:uiPriority w:val="0"/>
    <w:rPr>
      <w:color w:val="FFFFFF"/>
    </w:rPr>
  </w:style>
  <w:style w:type="character" w:customStyle="1" w:styleId="18">
    <w:name w:val="pinglun"/>
    <w:basedOn w:val="2"/>
    <w:uiPriority w:val="0"/>
    <w:rPr>
      <w:color w:val="FFFFFF"/>
    </w:rPr>
  </w:style>
  <w:style w:type="character" w:customStyle="1" w:styleId="19">
    <w:name w:val="yhp"/>
    <w:basedOn w:val="2"/>
    <w:uiPriority w:val="0"/>
    <w:rPr>
      <w:color w:val="666666"/>
    </w:rPr>
  </w:style>
  <w:style w:type="character" w:customStyle="1" w:styleId="20">
    <w:name w:val="ypl"/>
    <w:basedOn w:val="2"/>
    <w:uiPriority w:val="0"/>
    <w:rPr>
      <w:color w:val="FFFFFF"/>
    </w:rPr>
  </w:style>
  <w:style w:type="character" w:customStyle="1" w:styleId="21">
    <w:name w:val="biaoti"/>
    <w:basedOn w:val="2"/>
    <w:uiPriority w:val="0"/>
    <w:rPr>
      <w:bdr w:val="none" w:color="auto" w:sz="0" w:space="0"/>
    </w:rPr>
  </w:style>
  <w:style w:type="character" w:customStyle="1" w:styleId="22">
    <w:name w:val="edui-clickable2"/>
    <w:basedOn w:val="2"/>
    <w:uiPriority w:val="0"/>
    <w:rPr>
      <w:color w:val="0000FF"/>
      <w:u w:val="single"/>
    </w:rPr>
  </w:style>
  <w:style w:type="character" w:customStyle="1" w:styleId="23">
    <w:name w:val="edui-unclickable"/>
    <w:basedOn w:val="2"/>
    <w:uiPriority w:val="0"/>
    <w:rPr>
      <w:color w:val="808080"/>
    </w:rPr>
  </w:style>
  <w:style w:type="paragraph" w:styleId="2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">
    <w:name w:val="l3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2018-03-15T09:06:00Z</dcterms:created>
  <dc:creator>Administrator</dc:creator>
  <cp:lastModifiedBy>Administrator</cp:lastModifiedBy>
  <dcterms:modified xsi:type="dcterms:W3CDTF">2018-03-15T09:09:15Z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