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lang w:eastAsia="zh-CN"/>
        </w:rPr>
      </w:pPr>
      <w:r>
        <w:t>时代的发展，互联网的普及，社会的人文环境影响了这一代的学生，我们教育工作者，必须要提升各方面的能力，才能胜任教育教学工作</w:t>
      </w:r>
      <w:r>
        <w:rPr>
          <w:rFonts w:hint="eastAsia"/>
          <w:lang w:eastAsia="zh-CN"/>
        </w:rPr>
        <w:t>。现从四个方面来讲：</w:t>
      </w:r>
    </w:p>
    <w:p>
      <w:r>
        <w:rPr>
          <w:rFonts w:hint="eastAsia"/>
        </w:rPr>
        <w:t>一</w:t>
      </w:r>
      <w:r>
        <w:t>、教师的专业发展</w:t>
      </w:r>
    </w:p>
    <w:p>
      <w:r>
        <w:rPr>
          <w:rFonts w:hint="eastAsia"/>
        </w:rPr>
        <w:t>转变观念，发扬专业精神随着社会的发展和教育的进步，“人皆可师”或“人易可师”的传统观念已经被社会摒弃，教师越来越受到了社会的尊重。那么作为一名人民教师，我们自己也应该正视自己的工作性质，对我们自己的职业怀着强烈的尊严感，这样才能建立起坚定的专业信念，发扬出教师的专业精神。可以说教师的专业精神对促进教师的个体成长与完善起着不可估量的重大作用。</w:t>
      </w:r>
    </w:p>
    <w:p>
      <w:r>
        <w:rPr>
          <w:rFonts w:hint="eastAsia"/>
        </w:rPr>
        <w:t>加强学习，丰富专业知识21世纪是信息化社会、知识经济时代，终身学习对教师的生存和发展极为重要，教师的发展也应该是终生的、持续性的过程。为此我们要学会理性地思考教学问题，利用教研活动、课余时间进行理论学习，包括数学专业知识的学习，最新教学理论的学习，最新教学方法、教</w:t>
      </w:r>
      <w:bookmarkStart w:id="0" w:name="_GoBack"/>
      <w:bookmarkEnd w:id="0"/>
      <w:r>
        <w:rPr>
          <w:rFonts w:hint="eastAsia"/>
        </w:rPr>
        <w:t>学评价方式的学习……等等，通过不断的学习使自己成为一个学识丰富、知识渊博的人，这样才能面对我们教育教学中出现的各种各样的问题。</w:t>
      </w:r>
    </w:p>
    <w:p>
      <w:r>
        <w:rPr>
          <w:rFonts w:hint="eastAsia"/>
        </w:rPr>
        <w:t>注重反思，加强合作交流，提高专业技能现代教育是一种具有科学性、民主性、发展性的教育，其所要传授的知识、技能空前扩展，对人才培育的质量和效益要求越来越高。这就需要教师用系统的现代教育科学来支撑，用娴熟的专业知识与技能来驾驭。而教师专业发展的“源头活水”来自教师自身的教学实践，来自教师实践中的不断反思。</w:t>
      </w:r>
    </w:p>
    <w:p>
      <w:r>
        <w:rPr>
          <w:rFonts w:hint="eastAsia"/>
        </w:rPr>
        <w:t>二</w:t>
      </w:r>
      <w:r>
        <w:t>、</w:t>
      </w:r>
      <w:r>
        <w:rPr>
          <w:rFonts w:hint="eastAsia"/>
        </w:rPr>
        <w:t>教育教学</w:t>
      </w:r>
      <w:r>
        <w:t>技能的提升</w:t>
      </w:r>
    </w:p>
    <w:p>
      <w:r>
        <w:rPr>
          <w:rFonts w:hint="eastAsia"/>
        </w:rPr>
        <w:t>1、</w:t>
      </w:r>
      <w:r>
        <w:t>教师应当接受专业的培训</w:t>
      </w:r>
    </w:p>
    <w:p>
      <w:r>
        <w:t>教师通过参加教育主管部门举办的各种教学培训，更新教育观念，改变教学方法，从原本单纯的“教”，变成与学生互动，教学相长；认真学习专业知识，开阔视野，提高自己的业务能力。对于数学教学来说，学生们学会了某一种数学知识，却没有学会学习的方法，更不会把数学知识应用到生活中去，只是为了学习而学习，为了考试而学习。这不但不能达到素质教育的要求，反而抑制了学生本身具备的能力，堵死了学生多方面发展的道路。而接受过专业培训的教师，在学生学习科学文化知识的过程中，更能够发掘学生的潜力，对学生未来的发展有着强大的推动作用。</w:t>
      </w:r>
    </w:p>
    <w:p>
      <w:r>
        <w:rPr>
          <w:rFonts w:hint="eastAsia"/>
        </w:rPr>
        <w:t>2</w:t>
      </w:r>
      <w:r>
        <w:t>、教师应当积极参与教育科研</w:t>
      </w:r>
    </w:p>
    <w:p>
      <w:r>
        <w:t>“开展教育科研是兴教、兴校、育人的根本保证。”教师不仅要善于教，而且要善于研究教；不仅要培养学生，而且要通过科研，培养自己，教研相长。一方面，教师研究的问题直接来自教育教学实践，是为解决具体问题服务的，它有极强的针对性和目的性。只有使科研与教学相结合，教师的科研活动才有价值。另一方面，教师的科研应体现在如何将已有的教育理论研究成果尽快地转化到教育教学实践中去，促进教育教学水平的提高。第三，教师在教育科研中应是一名学习者。首先，教师参与教育科研的学习者角色是一种自主式的学习主体。教育科研是一个不断发现、探索、解决问题的过程，这正是“学习”的本质所在。其次，教师作为自主式的学习者是贯穿教育教学过程始终的，只有学习行为日常化，教师的科研水平才能不断提高。唯有如此，教师才不是在自己的领域里被动的工作，而是主动地创造；他便不再是一支燃烧得什么也没有的蜡烛，而是用科研不断照亮自己前进的道路；他便不再是一个只对教材做肤浅了解、按教案简单操作的工匠，而是必然成为攀登教育科学艺术高峰的实践者。</w:t>
      </w:r>
    </w:p>
    <w:p>
      <w:r>
        <w:rPr>
          <w:rFonts w:hint="eastAsia"/>
        </w:rPr>
        <w:t>3</w:t>
      </w:r>
      <w:r>
        <w:t>、教师应当关注学生思维方式与心理情感</w:t>
      </w:r>
    </w:p>
    <w:p>
      <w:r>
        <w:t>每个学生的性格不同，在学习数学时的表现就会有很大的差别。教师应当多加关注每个学生的具体情况，比如有些学生善于严密地思考，在某一处数学知识上，要把每一个点都想到，这种思维方式的优点就是不会漏掉重要的信息，但是，却花费时间比较长，教师就应当教该学生如何筛选数学知识中的重要信息，忽略不重要的部分，从而节约学习的时间。而有些学生善于跳跃式思维，这种思维方式的优点是速度快、对知识的接受能力强，却容易因为马虎粗心犯下错误，教师就应当引导学生养成仔细认真的好习惯。关注学生的心理情感，有利于掌握学生的兴趣所在，把学生喜欢的事物与小学数学教学融合到一起，让学生在娱乐和游戏中学习，这比单纯地讲解教材中的知识效果要好得多。</w:t>
      </w:r>
    </w:p>
    <w:p>
      <w:r>
        <w:rPr>
          <w:rFonts w:hint="eastAsia"/>
        </w:rPr>
        <w:t>4</w:t>
      </w:r>
      <w:r>
        <w:t>、教师应当灵活使用适当的教学方法</w:t>
      </w:r>
    </w:p>
    <w:p>
      <w:r>
        <w:t>对于小学生来说，他们还无法总结出具体的学习方法，而相对来说，教师的教学方法就决定了学生的学习模式，合适的教学方法，能够带来更好的教学效果。而所谓合适的教学方法，其真正的含义就是适合教师所教的学生的教学方法，某一种学习方法对于某一个班级适合而对于另一个班级就未必适合，而教师要做的就是要使教学方法尽可能地适合大多数的学生，而对于情况比较特殊的学生，教师要多花一些时间和精力，帮助他们适应学习环境或者是专门针对这些学生制定适应于他们的教学方法。对于教师来说，每个学生都是平等的，教师不应当因为自己教学方法的问题而造成某些学生学习方面的困难。教师是为学生“传道授业解惑”，小学数学教学方法也应当符合这一要求。</w:t>
      </w:r>
    </w:p>
    <w:p>
      <w:r>
        <w:rPr>
          <w:rFonts w:hint="eastAsia"/>
        </w:rPr>
        <w:t>5</w:t>
      </w:r>
      <w:r>
        <w:t>、教师应当做好课外的工作</w:t>
      </w:r>
    </w:p>
    <w:p>
      <w:r>
        <w:t>要想让学生在数学方面的学习取得好的效果，单纯地依靠教师课堂上的教学是完全不够的。教师在教学之前就应做好准备工作。教师应当在课外研究好教材中的内容，明确教学目标、教学重点和难点，预测哪些知识是学生难以理解的，应采用怎样的教学方式学生更容易理解，并认真写好教案设计。在上课的时候会用到哪些教具，教师也应当在课前准备好。而在讲完一堂课之后，教师应当认真批改学生的作业，及时了解学生掌握知识的情况，分析学生在学习中遇到了哪些问题，并且及时与学生交流，分析问题存在的原因，帮助学生解决这些问题。教师在课外做好这些工作就会减轻自己和学生在上课时的负担，学生们学习的时候也会很轻松。从这一点来看，教师的课外工作的重要性绝不亚于课上的工作。</w:t>
      </w:r>
    </w:p>
    <w:p>
      <w:r>
        <w:rPr>
          <w:rFonts w:hint="eastAsia"/>
        </w:rPr>
        <w:t>6</w:t>
      </w:r>
      <w:r>
        <w:t>、教师应当认真研究教材</w:t>
      </w:r>
    </w:p>
    <w:p>
      <w:r>
        <w:t>教材是教学最基本的依据，教师所有的教学活动都应当围绕教材展开。教材也是连接学生学习和教师教学的重要纽带，依据教材，教师才能够把知识传授给学生。虽然现在提倡多姿多彩的教学方法，然而前提是要基于教材和课程标准要求的基础上。有些教师采取了趣味的教学方法而使课堂热热闹闹，却忽略了教材中的内容，学生学习轻松了，兴趣浓厚了，然而却没有学习到应该掌握的知识，这岂不是本末倒置吗？熟悉教材中的知识是教师最基本的责任，并且还应该掌握一至六年级数学知识之间的联系。教师应当根据教材中的知识，制定适当的教学方法，在把握好教材内容和教学目标的基础上，采用多样的教学模式，才能保证不“跑题”，从而让学生在有趣的课堂上学到知识。</w:t>
      </w:r>
    </w:p>
    <w:p>
      <w:r>
        <w:rPr>
          <w:rFonts w:hint="eastAsia"/>
        </w:rPr>
        <w:t>7</w:t>
      </w:r>
      <w:r>
        <w:t>、教师要不断总结教学经验</w:t>
      </w:r>
    </w:p>
    <w:p>
      <w:r>
        <w:t>对于任何一名教师来说，都不可能一开始就把教学工作做得完美无缺，都是在一次次地教学中不断地吸取教训、总结经验，教学能力才得以慢慢提高。教师在教学中应当总结出：哪些经验适用于所有的教学情况，哪些经验适用于哪种特殊情况。有了这些经验，教师在以后的教学中，才更能把握小学数学教学的方向。在总结自己经验的同时，也要借鉴其他教师的方法和经验，尤其是那些有着丰富教学经验、取得过优秀教学成绩的教师，他们身上着很多值得学习的地方。作为一名教师，不但要教学生，同时自己也要不断学习、反思，这样才能够让自己的教学能力不断进步，让学生也跟着自己一起进步。新时期采取的素质教育，对教师的教学能力提出了更高的要求，为了适应教育事业发展的需要，小学数学教学也应当不断地进步，教师要不断提高自己的教学能力。教师接受专业的培训、认真研究教学资料；丰富自己的知识储备，并且了解学生的思想动态；采用适当的教学方法；做好课内和课外各方面的工作；积极参加教育科研，总结教学经验，从各个角度提高自己的教学能力，并且让这种教学能力在实际的教学中得以运用。在教学中取得更显著的成就，让学生学到更多的知识，并且为学生进一步的发展打下坚实的基础，也是素质教育对教师基本的要求。</w:t>
      </w:r>
    </w:p>
    <w:p>
      <w:pPr>
        <w:rPr>
          <w:rFonts w:hint="eastAsia"/>
        </w:rPr>
      </w:pPr>
      <w:r>
        <w:rPr>
          <w:rFonts w:hint="eastAsia"/>
        </w:rPr>
        <w:t>三</w:t>
      </w:r>
      <w:r>
        <w:t>、教师的以身作则方面的表率；</w:t>
      </w:r>
    </w:p>
    <w:p>
      <w:r>
        <w:rPr>
          <w:rFonts w:hint="eastAsia"/>
        </w:rPr>
        <w:t>1、言传身教，身教重于言教。孔子早以说过教师“起身正,不令而行,其身不正,虽令不从。”言教的效果如何，要以教师得身教来保证。教育者</w:t>
      </w:r>
      <w:r>
        <w:t xml:space="preserve"> </w:t>
      </w:r>
      <w:r>
        <w:rPr>
          <w:rFonts w:hint="eastAsia"/>
        </w:rPr>
        <w:t>如果能以身作则，他们的言教就能发挥更大的作用。否则，就不能达到预期的效果，甚至还会带来消极后果。这就是我们常说得“身教重于言教”。因为青少年模仿性很强，他们尊重教师，信任教师，把教师作为模仿的对象。一个学校拥有一支德才兼备、勇于探究的教师队伍，就会培养出一批又一批出类拔萃、品学兼优的学生。同样，一个学生只要有幸得到师德高尚、学识渊博的老师的悉心教导，也就会张开智慧的翅膀，飞向知识的海洋，飞向人生理想的征程。因此教师要以自己崇高的职业责任对学生言传身教，潜移默化。学生对教师的一言一行耳濡目染，这样无形地塑造着学生的心灵。所以，不论对儿童还是青少年，教师都必须注意自己的言论和行为对他们的影响，努力把他们引向正确的人生道路。使他们成为德才兼备的社会主义建设者和接班人。</w:t>
      </w:r>
    </w:p>
    <w:p>
      <w:r>
        <w:rPr>
          <w:rFonts w:hint="eastAsia"/>
        </w:rPr>
        <w:t>2、关心爱护，以“爱”感化。每个学生都有他们的闪光之点、可爱之处，教师要靠诚挚的爱，宽阔的胸怀和友善的态度去关心学生的进步，因为“爱”是转变学生思想的基础，“爱”是连接感情的的纽带。课堂是师生关系，下课是父子之情。教师应积极主动深入到学生的学习、生活中去，参与学生的各类活动，倾听他们的肺腑之言，从而达到师生间心灵的相互沟通，使学生自觉接受教育。</w:t>
      </w:r>
    </w:p>
    <w:p>
      <w:r>
        <w:rPr>
          <w:rFonts w:hint="eastAsia"/>
        </w:rPr>
        <w:t>3、自觉规范自己的行为。教师的行为表达着情感，学生从教师行为中接受着情感的熏染和启迪。这是因为教育是人与人心灵上的相互接触，教师所表现出的道德面貌，既是学生认识社会，认识问题，认识人与人关系的一面镜子，也是学生道德品质成长的最直观、最生动的榜样。因此教师必须具有崇高的品德和高尚的行为，才能达到育人的目的。</w:t>
      </w:r>
    </w:p>
    <w:p>
      <w:r>
        <w:rPr>
          <w:rFonts w:hint="eastAsia"/>
        </w:rPr>
        <w:t>4、仪容着装，整洁庄重。 教师要注意自己的仪表服饰。庄重、大方、整洁、朴素的着装，能够体现出教师的职业特点与美感，容易引起学生的</w:t>
      </w:r>
      <w:r>
        <w:t xml:space="preserve"> </w:t>
      </w:r>
      <w:r>
        <w:rPr>
          <w:rFonts w:hint="eastAsia"/>
        </w:rPr>
        <w:t>敬爱之情，进而树立教师的威信和尊严。过分鲜艳、浮华或过分拘谨邋遢，都是不适宜的。</w:t>
      </w:r>
    </w:p>
    <w:p>
      <w:r>
        <w:rPr>
          <w:rFonts w:hint="eastAsia"/>
        </w:rPr>
        <w:t>5、正确对待自己的错误。教师的威信和尊严不是自封的，而是通过“教书育人”实践逐步树立起来的。在这方面教师还要注意不能在学生面前把自己看得“神圣不可侵犯”。如果这样，学生当面不敢“冒犯”你，但心里不服气，在一定的时机总是要“冒犯”你的。因此，教师在对学生进行教育时，要把学生自己同放在一个平等的位置上，要讲清道理，以理服人，不要大动肝火，更不能挖苦体罚学生。一旦自己有过失，要敢于承认，有错必改，以取得学生的谅解和信任。</w:t>
      </w:r>
    </w:p>
    <w:p>
      <w:r>
        <w:rPr>
          <w:rFonts w:hint="eastAsia"/>
        </w:rPr>
        <w:t>6、加强学习、提升教师魅力。作为一名教师，必须要修品练功，树立良好的教师形象。桃李不言，下自成蹊。教师是学生瞩目的焦点和榜样，必须努力学习，提高自我修养，成为学生心中的偶像和楷模。要重视修品练功，以自己的人格魅力、学术魅力和工作魅力感召和吸引学生，起良好的示范作用。通过不断的学习充电，用模范教师的行为感染自己，用法规政策约束自己，用新的教育理念提高自己，只有做到以身立教，才能以自己人格的魅力感染学生学会做人，以自己渊博的学识去引导学生学会发展，才会有教育的高质量。</w:t>
      </w:r>
    </w:p>
    <w:p>
      <w:r>
        <w:rPr>
          <w:rFonts w:hint="eastAsia"/>
        </w:rPr>
        <w:t>四</w:t>
      </w:r>
      <w:r>
        <w:t>、爱心和责任的体现</w:t>
      </w:r>
    </w:p>
    <w:p>
      <w:r>
        <w:t>爱学生就要了解他们。了解他们的爱好与才能，了解他们的个性特点，了解他们的精神世界。</w:t>
      </w:r>
    </w:p>
    <w:p>
      <w:r>
        <w:t>    爱学生就要公平对待所有学生。著名教育家陶行知先生说得好： “ 捧着一颗心来，不带半根草去。 ” 我想，这正是教师无私奉献爱心的典范。所有学生，无论是智商高的还是智商低的，无论是家庭条件好的还是家庭条件差的（甚至是送礼和不送礼的、家长对老师有帮助和没帮助的），无论是安静听话还是调皮捣蛋的，他们都十分需要老师的爱。</w:t>
      </w:r>
    </w:p>
    <w:p>
      <w:r>
        <w:t>    爱学生就要尊重他们的人格和创造精神，与他们平等相处，用自己的信任与关切激发他们的求知欲与创造欲。</w:t>
      </w:r>
    </w:p>
    <w:p>
      <w:pPr>
        <w:rPr>
          <w:rFonts w:hint="eastAsia"/>
        </w:rPr>
      </w:pPr>
    </w:p>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6AC"/>
    <w:rsid w:val="004811E9"/>
    <w:rsid w:val="005E4781"/>
    <w:rsid w:val="006816AC"/>
    <w:rsid w:val="70B10E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4">
    <w:name w:val="Strong"/>
    <w:basedOn w:val="3"/>
    <w:qFormat/>
    <w:uiPriority w:val="22"/>
    <w:rPr>
      <w:b/>
      <w:bCs/>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693</Words>
  <Characters>3956</Characters>
  <Lines>32</Lines>
  <Paragraphs>9</Paragraphs>
  <TotalTime>0</TotalTime>
  <ScaleCrop>false</ScaleCrop>
  <LinksUpToDate>false</LinksUpToDate>
  <CharactersWithSpaces>4640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2018-03-19T09:11:00Z</dcterms:created>
  <dc:creator>tf</dc:creator>
  <cp:lastModifiedBy>tf</cp:lastModifiedBy>
  <dcterms:modified xsi:type="dcterms:W3CDTF">2018-03-20T07:43:46Z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