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E" w:rsidRDefault="005C03FE" w:rsidP="00425314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color w:val="2B2B2B"/>
          <w:sz w:val="28"/>
          <w:szCs w:val="28"/>
        </w:rPr>
      </w:pPr>
      <w:r w:rsidRPr="005C03FE">
        <w:rPr>
          <w:rFonts w:hint="eastAsia"/>
          <w:color w:val="2B2B2B"/>
          <w:sz w:val="32"/>
          <w:szCs w:val="32"/>
        </w:rPr>
        <w:t>段的垂直平分线</w:t>
      </w:r>
      <w:hyperlink r:id="rId4" w:tooltip="教学" w:history="1">
        <w:r w:rsidRPr="005C03FE">
          <w:rPr>
            <w:rStyle w:val="a4"/>
            <w:rFonts w:hint="eastAsia"/>
            <w:color w:val="2B2B2B"/>
            <w:sz w:val="32"/>
            <w:szCs w:val="32"/>
            <w:u w:val="none"/>
          </w:rPr>
          <w:t>教学</w:t>
        </w:r>
      </w:hyperlink>
      <w:hyperlink r:id="rId5" w:tooltip="反思" w:history="1">
        <w:r w:rsidRPr="005C03FE">
          <w:rPr>
            <w:rStyle w:val="a4"/>
            <w:rFonts w:hint="eastAsia"/>
            <w:color w:val="2B2B2B"/>
            <w:sz w:val="32"/>
            <w:szCs w:val="32"/>
            <w:u w:val="none"/>
          </w:rPr>
          <w:t>反思</w:t>
        </w:r>
      </w:hyperlink>
      <w:r>
        <w:rPr>
          <w:rFonts w:hint="eastAsia"/>
          <w:color w:val="2B2B2B"/>
          <w:sz w:val="28"/>
          <w:szCs w:val="28"/>
        </w:rPr>
        <w:t xml:space="preserve"> ：</w:t>
      </w:r>
    </w:p>
    <w:p w:rsidR="005C03FE" w:rsidRDefault="005C03FE" w:rsidP="00425314">
      <w:pPr>
        <w:pStyle w:val="a3"/>
        <w:shd w:val="clear" w:color="auto" w:fill="FFFFFF"/>
        <w:spacing w:before="0" w:beforeAutospacing="0" w:after="240" w:afterAutospacing="0" w:line="360" w:lineRule="auto"/>
        <w:ind w:leftChars="-200" w:left="-420" w:firstLineChars="200" w:firstLine="560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线段垂直平分线在几何作图、证明、计算中有着十分重要的作用.线段的垂直平分线的性质定理是推证线段相等的重要途经，它的逆定理常常用来推证一条直线是一条线段的</w:t>
      </w:r>
      <w:proofErr w:type="gramStart"/>
      <w:r>
        <w:rPr>
          <w:rFonts w:hint="eastAsia"/>
          <w:color w:val="2B2B2B"/>
          <w:sz w:val="28"/>
          <w:szCs w:val="28"/>
        </w:rPr>
        <w:t>的</w:t>
      </w:r>
      <w:proofErr w:type="gramEnd"/>
      <w:r>
        <w:rPr>
          <w:rFonts w:hint="eastAsia"/>
          <w:color w:val="2B2B2B"/>
          <w:sz w:val="28"/>
          <w:szCs w:val="28"/>
        </w:rPr>
        <w:t>垂线或一点是一条线段的中点.</w:t>
      </w:r>
    </w:p>
    <w:p w:rsidR="005C03FE" w:rsidRDefault="005C03FE" w:rsidP="00425314">
      <w:pPr>
        <w:pStyle w:val="a3"/>
        <w:shd w:val="clear" w:color="auto" w:fill="FFFFFF"/>
        <w:spacing w:before="0" w:beforeAutospacing="0" w:after="240" w:afterAutospacing="0" w:line="360" w:lineRule="auto"/>
        <w:ind w:leftChars="-200" w:left="-420" w:firstLineChars="200" w:firstLine="560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在</w:t>
      </w:r>
      <w:r w:rsidR="00425314">
        <w:rPr>
          <w:rFonts w:hint="eastAsia"/>
          <w:color w:val="2B2B2B"/>
          <w:sz w:val="28"/>
          <w:szCs w:val="28"/>
        </w:rPr>
        <w:t>教学</w:t>
      </w:r>
      <w:r>
        <w:rPr>
          <w:rFonts w:hint="eastAsia"/>
          <w:color w:val="2B2B2B"/>
          <w:sz w:val="28"/>
          <w:szCs w:val="28"/>
        </w:rPr>
        <w:t>时，我结合教材内容，采用折纸的方法，引出定理以及证明进行了探索. 得到什么结论？学生回答：PA=PB. 由此引导学生猜想到线段垂直平分线的性质定理.在这一过程中让学生主动积极的参与到教学中来，使学生通过动手</w:t>
      </w:r>
      <w:proofErr w:type="gramStart"/>
      <w:r>
        <w:rPr>
          <w:rFonts w:hint="eastAsia"/>
          <w:color w:val="2B2B2B"/>
          <w:sz w:val="28"/>
          <w:szCs w:val="28"/>
        </w:rPr>
        <w:t>操作再</w:t>
      </w:r>
      <w:proofErr w:type="gramEnd"/>
      <w:r>
        <w:rPr>
          <w:rFonts w:hint="eastAsia"/>
          <w:color w:val="2B2B2B"/>
          <w:sz w:val="28"/>
          <w:szCs w:val="28"/>
        </w:rPr>
        <w:t>得出结论.从而把知识的形成过程转化为学生亲自参与、发现、探索的过程.在教学时，引导学生分析性质定理的题设与结论，画图写出已知、求证，通过分析由学生得出证明性质定理的方法，这个过程既是探索过程也是调动学生动</w:t>
      </w:r>
      <w:proofErr w:type="gramStart"/>
      <w:r>
        <w:rPr>
          <w:rFonts w:hint="eastAsia"/>
          <w:color w:val="2B2B2B"/>
          <w:sz w:val="28"/>
          <w:szCs w:val="28"/>
        </w:rPr>
        <w:t>脑思考</w:t>
      </w:r>
      <w:proofErr w:type="gramEnd"/>
      <w:r>
        <w:rPr>
          <w:rFonts w:hint="eastAsia"/>
          <w:color w:val="2B2B2B"/>
          <w:sz w:val="28"/>
          <w:szCs w:val="28"/>
        </w:rPr>
        <w:t>的过程，只有学生动</w:t>
      </w:r>
      <w:proofErr w:type="gramStart"/>
      <w:r>
        <w:rPr>
          <w:rFonts w:hint="eastAsia"/>
          <w:color w:val="2B2B2B"/>
          <w:sz w:val="28"/>
          <w:szCs w:val="28"/>
        </w:rPr>
        <w:t>脑思考</w:t>
      </w:r>
      <w:proofErr w:type="gramEnd"/>
      <w:r>
        <w:rPr>
          <w:rFonts w:hint="eastAsia"/>
          <w:color w:val="2B2B2B"/>
          <w:sz w:val="28"/>
          <w:szCs w:val="28"/>
        </w:rPr>
        <w:t>了，才能真正理解线段垂直平分线的性质定理，以及证明方法.在此基础上再提出如果有两点到线段的两端点的距离相等，这样的点应在什么样的直线上？由条件得出这样的点在线段的垂直平分线上，从而引出性质定理的逆定理。</w:t>
      </w:r>
    </w:p>
    <w:p w:rsidR="005C03FE" w:rsidRDefault="005C03FE" w:rsidP="00425314">
      <w:pPr>
        <w:pStyle w:val="a3"/>
        <w:shd w:val="clear" w:color="auto" w:fill="FFFFFF"/>
        <w:spacing w:before="0" w:beforeAutospacing="0" w:after="288" w:afterAutospacing="0"/>
        <w:ind w:leftChars="-200" w:left="-420" w:firstLineChars="221" w:firstLine="619"/>
        <w:rPr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教学永远是一门遗憾的艺术。本节课有几个地方我做的还不够好：</w:t>
      </w:r>
    </w:p>
    <w:p w:rsidR="005C03FE" w:rsidRDefault="005C03FE" w:rsidP="00425314">
      <w:pPr>
        <w:pStyle w:val="a3"/>
        <w:shd w:val="clear" w:color="auto" w:fill="FFFFFF"/>
        <w:spacing w:before="0" w:beforeAutospacing="0" w:after="288" w:afterAutospacing="0"/>
        <w:ind w:leftChars="-200" w:left="-420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应再次强调一下两个命题的内容，使学生明确知识点；在证明命题和逆命题后在证明定理时，应放手让学生多参与教学中来</w:t>
      </w:r>
      <w:r w:rsidR="00425314">
        <w:rPr>
          <w:rFonts w:hint="eastAsia"/>
          <w:color w:val="2B2B2B"/>
          <w:sz w:val="28"/>
          <w:szCs w:val="28"/>
        </w:rPr>
        <w:t>，</w:t>
      </w:r>
      <w:r>
        <w:rPr>
          <w:rFonts w:hint="eastAsia"/>
          <w:color w:val="2B2B2B"/>
          <w:sz w:val="28"/>
          <w:szCs w:val="28"/>
        </w:rPr>
        <w:t>在学生回答问题时，应给学生充分思考的空间，分析答案的可行性。通过这一次的“成长”，我对教材的理解有了进一步的加深，教学语言的规范性得到了加</w:t>
      </w:r>
      <w:r>
        <w:rPr>
          <w:rFonts w:hint="eastAsia"/>
          <w:color w:val="2B2B2B"/>
          <w:sz w:val="28"/>
          <w:szCs w:val="28"/>
        </w:rPr>
        <w:lastRenderedPageBreak/>
        <w:t>强，对学生的认知规律有了更深层的认识。相信在今后的教育教学中我会做得更好。</w:t>
      </w:r>
    </w:p>
    <w:p w:rsidR="009542C9" w:rsidRPr="005C03FE" w:rsidRDefault="009542C9" w:rsidP="00425314">
      <w:pPr>
        <w:ind w:leftChars="-200" w:left="-420"/>
        <w:rPr>
          <w:rFonts w:hint="eastAsia"/>
        </w:rPr>
      </w:pPr>
    </w:p>
    <w:sectPr w:rsidR="009542C9" w:rsidRPr="005C03FE" w:rsidSect="00954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3FE"/>
    <w:rsid w:val="00425314"/>
    <w:rsid w:val="005C03FE"/>
    <w:rsid w:val="0095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0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tk.com/article/jiaoxuefansi.htm" TargetMode="External"/><Relationship Id="rId4" Type="http://schemas.openxmlformats.org/officeDocument/2006/relationships/hyperlink" Target="http://www.gkstk.com/article/jiaoxuefansi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653</Characters>
  <Application>Microsoft Office Word</Application>
  <DocSecurity>0</DocSecurity>
  <Lines>5</Lines>
  <Paragraphs>1</Paragraphs>
  <ScaleCrop>false</ScaleCrop>
  <Company>MS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2018-03-14T08:15:00Z</dcterms:created>
  <dcterms:modified xsi:type="dcterms:W3CDTF">2018-03-14T08:31:00Z</dcterms:modified>
</cp:coreProperties>
</file>