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三峡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教学目标：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1. 理解课文内容，学习描绘景色的方法。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2. 体会文章的意境和作者的思想情感，提高学生的审美能力。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3.感受大自然的美，培养学生热爱祖国大好河山的情感。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教学重难点：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1.掌握文中写景的方法。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2.学习古人叙事抒情的方法。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教学时间：1课时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教学步骤：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一、 导入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同学们，你们一定听说过三峡水利工程，也一定渴望了解三峡的雄壮和秀丽，今天，让我们学习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郦道元的《水经注》，他会告诉我们三峡有多么迷人。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二、 作者及作品简介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郦道元，字善长，北魏地理学家、散文家 ，他好学，历览奇书，撰注《水经》四十卷，《本志》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十三篇。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《水经注》不仅是一部地理志，也是一部山水游记和民俗风土录，是一本有文学价值的地理巨著。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《水经注》的文体骈散相杂，写景部分多用四字句，受楚辞、汉赋影响，富有文学气息，对后世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影响较大。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三、整体感知课文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1.学生初读课文，对照注释，借助工具书，初步理解文句。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2.教师指导学生朗读。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要求：1、读准字音，读清节奏与停顿。2、读出感情。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提示：在诵读时，应注意把握文章所流露出的思想情感。在朗诵描写山的部分时，应读出刚健雄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壮的美，语速稍快；在朗诵春冬之水时，应读出那种清幽婉转的美，语速稍缓；在朗诵秋水部分，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应读出凄清哀婉的美，语气应低缓凄凉。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四、精读课文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1.作者写了三峡的哪些自然景物？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2.作者分别抓住了这些自然景物的什么特点来写的？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3.课文表现了作者怎样的思想感情？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四人小组讨论、交流，班级讨论。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五、拓展提升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1、《早发白帝城》和《三峡》都描绘了三峡风光，前者是诗，后者是游记散文。试找出诗句与课文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中相对应的写相同景致的句子。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2.本文记叙了长江三峡雄伟壮丽的奇景，激发了我们热爱祖国大好河山的感情。请同学们带着这种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感情背诵全文，并体会怎样写山水游记。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六、课堂小结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郦道元描绘的三峡是那样的美，又是那样的险。在他的笔下，三峡本身就是一个大自然创造的奇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迹。作者写景抓住了景物的特点进行描写，采用了大手笔渲染的手法。七百里三峡，寥寥150余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字，就把万千气象尽收笔底，我们读了这片文章后，不仅为作者的才气所折服，更为祖国的壮丽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山河而自豪。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七、布置作业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1.背诵并默写课文第一段和第二段。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2.搜集关于三峡的神话传说。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