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1" w:type="dxa"/>
        <w:tblInd w:w="-300" w:type="dxa"/>
        <w:tblCellMar>
          <w:left w:w="0" w:type="dxa"/>
          <w:right w:w="0" w:type="dxa"/>
        </w:tblCellMar>
        <w:tblLook w:val="04A0"/>
      </w:tblPr>
      <w:tblGrid>
        <w:gridCol w:w="8661"/>
      </w:tblGrid>
      <w:tr w:rsidR="00B615D0" w:rsidRPr="00B615D0" w:rsidTr="00B615D0">
        <w:tc>
          <w:tcPr>
            <w:tcW w:w="0" w:type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661"/>
            </w:tblGrid>
            <w:tr w:rsidR="00B615D0" w:rsidRPr="00B615D0" w:rsidTr="00E10B88">
              <w:tc>
                <w:tcPr>
                  <w:tcW w:w="0" w:type="auto"/>
                  <w:vAlign w:val="center"/>
                  <w:hideMark/>
                </w:tcPr>
                <w:p w:rsidR="00B615D0" w:rsidRDefault="00B615D0" w:rsidP="00B615D0">
                  <w:pPr>
                    <w:adjustRightInd/>
                    <w:snapToGrid/>
                    <w:spacing w:after="240"/>
                    <w:ind w:leftChars="128" w:left="282" w:firstLineChars="600" w:firstLine="1680"/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</w:pP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>《尺有所短　寸有所长》教学设计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</w:p>
                <w:p w:rsidR="00B615D0" w:rsidRPr="00B615D0" w:rsidRDefault="00B615D0" w:rsidP="00B615D0">
                  <w:pPr>
                    <w:adjustRightInd/>
                    <w:snapToGrid/>
                    <w:spacing w:after="240"/>
                    <w:ind w:leftChars="128" w:left="282" w:firstLineChars="200" w:firstLine="560"/>
                    <w:rPr>
                      <w:rFonts w:ascii="仿宋" w:eastAsia="仿宋" w:hAnsi="仿宋" w:cs="宋体"/>
                      <w:sz w:val="28"/>
                      <w:szCs w:val="28"/>
                    </w:rPr>
                  </w:pP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>教材分析：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 《尺有所短，寸有所长》有别于其他传统课文，它由小学生张国强和大作家柯岩的信构成，形式新颖活泼，对学生具有一定的吸引力。由于这篇课文属于略读课文，因此本人在设计和对学生实施指导时，充分地放手让学生自读自悟，而且自读和指导的重点放在了柯岩老师的回信中。在学生自读理解的同时，引导、提示学生掌握书信的基本格式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学习目标：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１、能正确、流利、有感情地自读课文。通过自读，知道“尺有所短，寸有所长”的意思并明白其中的道理。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２、学会正确地看待自己和他人。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３、掌握书信的格式。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４、认识课文中的７个生字。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课前准备：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 </w:t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 师生共同收集有关柯岩的资料（包括多媒体的图片材料），收集其他名人志士给少年儿童的书信。查字、词典并结合课文说说“尺有所短，寸有所长”的意思。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课时安排：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１课时。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教学设计: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一、导入和简介柯岩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１、导入：出示信封，问：这是什么？（提示学生：能说清楚些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lastRenderedPageBreak/>
                    <w:t>吗？它有什么作用？）板书：书信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2、师简要介绍书信：提起书信，我国很早就有一个成语——“鸿雁传书”，人们相隔遥远，不能见面时，就靠着书信来互通信息、表情达意。所以，还有一个成语——“见字如面”，见到那细密的文字，就像见到了写信的人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3、板书课题：师：今天，我们就来学习一篇由两封书信组成的课文，教师边说边板书课题，齐读。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4、同学们已经进行了预习，关于课文中的两封书信，你有哪些了解？（学生可能说到一封是张国强同学写给柯岩老师的信，一封是柯岩老师的回信，相机板书：张国强</w:t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 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>柯岩）相机提问：张国强是一个小学生，咱们都知道？你了解柯岩吗？简介柯岩：（如果是多媒体或图片资料，教师应进行播放）柯岩，当代著名诗人，作家，已出版专著５０余部，最著名的诗歌有《周总理，您在哪里》。（根据学生收集的资料，可以说得更丰富一些。）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5、作家柯岩在回信中引用了这句名言，单看字面，它是什么意思？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尺和寸放在一起，尺比寸长（老师或者学生出示它们各自的长度），但尺和更长的东西相比就显得短了（出示比尺长的物体）。寸虽然很短，但寸和比它小的东西相比，它又显得长了（学生或老师出示比寸短的东西）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6、这句话在课文中还有什么更深的含义？咱们一起来细细学习。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二、自读自悟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１、出示导读提示：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师：同学们，这是一篇略读课文，老师相信大家一定能自己读懂，并有所收获。自读的时候，下列问题或要求也许对同学们会有所帮助：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⑴　张国强同学为什么要给柯岩老师写信？信中他叙述了哪些苦恼？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lastRenderedPageBreak/>
                    <w:t>⑵　柯岩老师是怎样帮助张国强分析原因的？柯岩老师在回信中还叙述了一些自己亲身经历的事，这有什么作用？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⑶　你明白了为什么用“尺有所短，寸有所长”来作题目的原因了吗？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⑷　你还有哪些新的发现或者问题（请简要地写在书中的空白处）。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２、学生进行自主阅读：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学生自读的时候要给足时间，同时老师要参与其中并提示一些方法。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三、交流讨论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可先以小组为单位交流，再全班进行。交流中，老师要作一些精辟的概述和引导：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１、交流上面提到的几个问题：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交流时，要读（读有关的原文）和说（说自己的理解）结合，问题⑷是最能体现学生个性化阅读的，所以要作必要的启迪和挖掘，但又要区别对待。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２、这封信对你有帮助吗？你妒嫉过别人吗？别人妒嫉过你吗？通过学习柯岩老师的回信你有什么想法？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有代表性的让学生交流，要尽可能的说得具体一点。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３、通过学习这两封信，看看书信在格式和语言上有什么要求？（学生讨论后，教师可作适当归纳。）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⑴　格式：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①　称呼（顶格写，后面加冒号，怎样称呼，依人而定，称呼下面加问候语）。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lastRenderedPageBreak/>
                    <w:t>②　正文（将要叙述的事情和说的话写清楚，格式按常规的行为格式）。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③　结语（单独一行并空两格写上祝语，内容因人而定）。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④　写信人姓名和日期（信的正文的右下角，分两行写）。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⑵　语言方面：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相当于与收信人进行面对面的说话，一般用你或者“您”。语言亲切与否，根据收信人和要叙述的事情决定。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四、质疑拓展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１、质疑解惑：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通过学习这篇课文，你还有哪些不理解或者感到疑惑的地方。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２、拓展延伸：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⑴　出示冰心的《寄小读者》或《再寄小读者》，鲁迅的《给颜黎民的信》。让学生读一读内容，看一看格式。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⑵　练笔：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张国强收到并阅读了柯岩老师的回信以后，对他会有什么启发？他会打算怎么做？假如你就是张国强，围绕上述问题仔细想一想，然后给柯岩老师写封回信汇报一下，注意信的格式。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>板书设计：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 xml:space="preserve">             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>２８＊尺有所短 寸有所长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 xml:space="preserve">　　　　　 咨询：作文获奖──嫉妒、寂寞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 xml:space="preserve">　　　　　　　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 xml:space="preserve">  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 从自身找原因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 xml:space="preserve">　　　　　 回复：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 xml:space="preserve">　　　　　　　　 人上有人，天外有天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lastRenderedPageBreak/>
                    <w:br/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 </w:t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 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 </w:t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 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 </w:t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 书信格式：１、称呼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 xml:space="preserve">　　　　　　　　　　</w:t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 </w:t>
                  </w:r>
                  <w:r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　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>２、正文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 xml:space="preserve">　　　　　　　　　</w:t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 </w:t>
                  </w:r>
                  <w:r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　　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>３、结尾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br/>
                    <w:t xml:space="preserve">　　　　　　　　　</w:t>
                  </w:r>
                  <w:r w:rsidRPr="00B615D0">
                    <w:rPr>
                      <w:rFonts w:ascii="宋体" w:eastAsia="仿宋" w:hAnsi="宋体" w:cs="宋体"/>
                      <w:sz w:val="28"/>
                      <w:szCs w:val="28"/>
                    </w:rPr>
                    <w:t>  </w:t>
                  </w:r>
                  <w:r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　</w:t>
                  </w:r>
                  <w:r w:rsidRPr="00B615D0">
                    <w:rPr>
                      <w:rFonts w:ascii="仿宋" w:eastAsia="仿宋" w:hAnsi="仿宋" w:cs="宋体"/>
                      <w:sz w:val="28"/>
                      <w:szCs w:val="28"/>
                    </w:rPr>
                    <w:t xml:space="preserve">　４、署名和日期</w:t>
                  </w:r>
                </w:p>
              </w:tc>
            </w:tr>
          </w:tbl>
          <w:p w:rsidR="00B615D0" w:rsidRPr="00B615D0" w:rsidRDefault="00B615D0" w:rsidP="00E10B88">
            <w:pPr>
              <w:adjustRightInd/>
              <w:snapToGrid/>
              <w:spacing w:after="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B615D0" w:rsidRPr="00B615D0" w:rsidTr="00B615D0">
        <w:tc>
          <w:tcPr>
            <w:tcW w:w="0" w:type="auto"/>
          </w:tcPr>
          <w:p w:rsidR="00B615D0" w:rsidRPr="00B615D0" w:rsidRDefault="00B615D0" w:rsidP="00E10B8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615D0"/>
    <w:rsid w:val="00170714"/>
    <w:rsid w:val="00323B43"/>
    <w:rsid w:val="003D37D8"/>
    <w:rsid w:val="004358AB"/>
    <w:rsid w:val="00746DED"/>
    <w:rsid w:val="008B7726"/>
    <w:rsid w:val="009C4760"/>
    <w:rsid w:val="00B615D0"/>
    <w:rsid w:val="00BD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60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9C4760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C4760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978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1059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962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daofz</dc:creator>
  <cp:lastModifiedBy>daofz</cp:lastModifiedBy>
  <cp:revision>2</cp:revision>
  <cp:lastPrinted>2016-05-23T00:44:00Z</cp:lastPrinted>
  <dcterms:created xsi:type="dcterms:W3CDTF">2016-05-23T00:40:00Z</dcterms:created>
  <dcterms:modified xsi:type="dcterms:W3CDTF">2016-05-23T00:45:00Z</dcterms:modified>
</cp:coreProperties>
</file>