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龙咚锵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歌曲《龙咚锵》是一首具有中国特色的儿童过年歌曲，节奏、旋律、歌词多次重复，使歌曲显得简单通俗，加上歌声与锣鼓声的交替，使过年的气氛更加的热烈、欢快，抒发了小朋友敲锣打鼓庆新年的欢乐心情。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根据歌曲本身的特点，结合一年级孩子“喜欢新鲜事物，喜欢自己动手、发现探索问题”的心理特征，再考虑到新课程标准的一部分要求，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所以这次设计的生本展示课</w:t>
      </w:r>
      <w:r>
        <w:rPr>
          <w:rFonts w:hint="eastAsia" w:ascii="仿宋_GB2312" w:hAnsi="仿宋_GB2312" w:eastAsia="仿宋_GB2312" w:cs="仿宋_GB2312"/>
          <w:sz w:val="32"/>
          <w:szCs w:val="32"/>
        </w:rPr>
        <w:t>体现以下几点：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一、兴趣先行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愿学、乐学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课程标准强调：“要以学生的兴趣爱好为动力”组织教学活动。我想：只有学生有兴趣，他们才会乐于参与学习活动，变“要我学”为“我要学”。为了让学生保持浓厚的学习兴趣，课堂上我从以下几方面着手努力：如一开始导入部分欣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龙咚锵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让学生感受气氛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。在学生感受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到情绪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再对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节日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情况加以介绍，学生不仅了解了民间文化，增强了对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节日</w:t>
      </w:r>
      <w:r>
        <w:rPr>
          <w:rFonts w:hint="eastAsia" w:ascii="仿宋_GB2312" w:hAnsi="仿宋_GB2312" w:eastAsia="仿宋_GB2312" w:cs="仿宋_GB2312"/>
          <w:sz w:val="32"/>
          <w:szCs w:val="32"/>
        </w:rPr>
        <w:t>的一种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认同感</w:t>
      </w:r>
      <w:r>
        <w:rPr>
          <w:rFonts w:hint="eastAsia" w:ascii="仿宋_GB2312" w:hAnsi="仿宋_GB2312" w:eastAsia="仿宋_GB2312" w:cs="仿宋_GB2312"/>
          <w:sz w:val="32"/>
          <w:szCs w:val="32"/>
        </w:rPr>
        <w:t>，而且通过对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节日的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无形中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有了兴趣</w:t>
      </w:r>
      <w:r>
        <w:rPr>
          <w:rFonts w:hint="eastAsia" w:ascii="仿宋_GB2312" w:hAnsi="仿宋_GB2312" w:eastAsia="仿宋_GB2312" w:cs="仿宋_GB2312"/>
          <w:sz w:val="32"/>
          <w:szCs w:val="32"/>
        </w:rPr>
        <w:t>。接着在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讨论如何为歌曲伴奏时，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我通过三种打击乐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来吸引学生，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激发学习兴趣，引导学生动手操作探索发现奏法，通过由浅入深的方式引导学生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在后面为歌曲伴奏时就显得轻松了。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二、贯穿主线，从一而终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整堂课的教学设计我仅仅围绕“龙咚锵”展开。但每一环节的教学安排目的又各不同：课前音乐《春节序曲》重在渲染过年的气氛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欣赏《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龙咚锵</w:t>
      </w:r>
      <w:r>
        <w:rPr>
          <w:rFonts w:hint="eastAsia" w:ascii="仿宋_GB2312" w:hAnsi="仿宋_GB2312" w:eastAsia="仿宋_GB2312" w:cs="仿宋_GB2312"/>
          <w:sz w:val="32"/>
          <w:szCs w:val="32"/>
        </w:rPr>
        <w:t>》重在了解民间文化和特色，激发兴趣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介绍打击乐又重在认识乐器、掌握奏姿、探索奏法，解决重点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《龙咚锵》又重在实践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最后环节《龙咚锵》再次出现，首尾呼应。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三、动手操作、探索发现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关于这一点，在解决重点时，让学生通过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讨论</w:t>
      </w:r>
      <w:r>
        <w:rPr>
          <w:rFonts w:hint="eastAsia" w:ascii="仿宋_GB2312" w:hAnsi="仿宋_GB2312" w:eastAsia="仿宋_GB2312" w:cs="仿宋_GB2312"/>
          <w:sz w:val="32"/>
          <w:szCs w:val="32"/>
        </w:rPr>
        <w:t>及让学生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运用手中的乐器</w:t>
      </w:r>
      <w:r>
        <w:rPr>
          <w:rFonts w:hint="eastAsia" w:ascii="仿宋_GB2312" w:hAnsi="仿宋_GB2312" w:eastAsia="仿宋_GB2312" w:cs="仿宋_GB2312"/>
          <w:sz w:val="32"/>
          <w:szCs w:val="32"/>
        </w:rPr>
        <w:t>敲出不同的节奏，解决了为歌曲伴奏的难点。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上本节课前学生在家自己动手做了乐器、拿了小道具，准备的非常充分，在本节课上实践效果明显，学生们都上台展示了，这也做到了本节课的目的——生本教学。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在本课的教学设计中，我也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设计了</w:t>
      </w:r>
      <w:r>
        <w:rPr>
          <w:rFonts w:hint="eastAsia" w:ascii="仿宋_GB2312" w:hAnsi="仿宋_GB2312" w:eastAsia="仿宋_GB2312" w:cs="仿宋_GB2312"/>
          <w:sz w:val="32"/>
          <w:szCs w:val="32"/>
        </w:rPr>
        <w:t>多次的合作：如生生间的合作、组与组间的合作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师与生间的合作，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的是培养学生间的合作意识、群体意识。在本节课的教学中采用了多种教学方法和教学手段，使得本节课做到了循序渐进、由难到易。我认为本节课的亮点，将枯燥的节奏学习自然融入到了教学过程中，让孩子在玩中乐、乐中学，体验中不知不觉的就学到了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本课的不足是课堂教学中的语言运用不够精炼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衔接的引导语不够明确、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自如地驾驭课堂的能力有待于提高。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再就是</w:t>
      </w:r>
      <w:r>
        <w:rPr>
          <w:rFonts w:hint="eastAsia" w:ascii="仿宋_GB2312" w:hAnsi="仿宋_GB2312" w:eastAsia="仿宋_GB2312" w:cs="仿宋_GB2312"/>
          <w:sz w:val="32"/>
          <w:szCs w:val="32"/>
        </w:rPr>
        <w:t>大多数学生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台后不敢放开自如的表演，应多给学生上台展示的机会，多给他们上台来锻炼胆量，培养学生表现的能力。以上是我在教学中的一些反思，我认为在这堂课仍有很多不足，我会继续探索，不断积累，使自己在教学中有更大的进步，更多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D2BBF"/>
    <w:rsid w:val="36621D29"/>
    <w:rsid w:val="540D2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2016-12-27T02:38:00Z</dcterms:created>
  <dc:creator>Administrator</dc:creator>
  <cp:lastModifiedBy>Administrator</cp:lastModifiedBy>
  <dcterms:modified xsi:type="dcterms:W3CDTF">2016-12-27T03:07:58Z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