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3" w:rsidRPr="00897BB5" w:rsidRDefault="00776A03" w:rsidP="00533E82">
      <w:pPr>
        <w:ind w:firstLineChars="850" w:firstLine="2560"/>
        <w:rPr>
          <w:b/>
          <w:bCs/>
          <w:sz w:val="30"/>
          <w:szCs w:val="30"/>
        </w:rPr>
      </w:pPr>
      <w:r w:rsidRPr="00897BB5">
        <w:rPr>
          <w:rFonts w:hint="eastAsia"/>
          <w:b/>
          <w:bCs/>
          <w:sz w:val="30"/>
          <w:szCs w:val="30"/>
        </w:rPr>
        <w:t>国培</w:t>
      </w:r>
      <w:r w:rsidR="00533E82">
        <w:rPr>
          <w:rFonts w:hint="eastAsia"/>
          <w:b/>
          <w:bCs/>
          <w:sz w:val="30"/>
          <w:szCs w:val="30"/>
        </w:rPr>
        <w:t>网络研修</w:t>
      </w:r>
      <w:bookmarkStart w:id="0" w:name="_GoBack"/>
      <w:bookmarkEnd w:id="0"/>
      <w:r w:rsidRPr="00897BB5">
        <w:rPr>
          <w:rFonts w:hint="eastAsia"/>
          <w:b/>
          <w:bCs/>
          <w:sz w:val="30"/>
          <w:szCs w:val="30"/>
        </w:rPr>
        <w:t>总结</w:t>
      </w:r>
    </w:p>
    <w:p w:rsidR="00776A03" w:rsidRPr="00897BB5" w:rsidRDefault="00776A03" w:rsidP="00776A03">
      <w:pPr>
        <w:rPr>
          <w:rFonts w:ascii="仿宋_GB2312" w:eastAsia="仿宋_GB2312" w:hAnsi="Menk Tvgvrai Tig" w:cs="Times New Roman"/>
          <w:kern w:val="0"/>
          <w:sz w:val="32"/>
          <w:szCs w:val="32"/>
          <w:lang w:bidi="mn-Mong-CN"/>
        </w:rPr>
      </w:pPr>
      <w:r w:rsidRPr="00897BB5">
        <w:rPr>
          <w:rFonts w:hint="eastAsia"/>
          <w:sz w:val="30"/>
          <w:szCs w:val="30"/>
        </w:rPr>
        <w:t xml:space="preserve">　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 xml:space="preserve">　这次国培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网络研修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计划，为我创造良好的学习机会，带给了优越的学习条件。在培训期间，我用心学习，认真聆听名家视频讲座，学习教学相关策略，并进行课堂教学实践，用心去领悟教育理论观点，这次培训使我在教学理论和教育观念上得到了超多的补充，反思了以往工作中的不足，同时也解决了一些我以往教学中的困惑。下面是我透过培训获得的点滴体会：</w:t>
      </w:r>
    </w:p>
    <w:p w:rsidR="00776A03" w:rsidRPr="00897BB5" w:rsidRDefault="00776A03" w:rsidP="00776A03">
      <w:pPr>
        <w:rPr>
          <w:rFonts w:ascii="仿宋_GB2312" w:eastAsia="仿宋_GB2312" w:hAnsi="Menk Tvgvrai Tig" w:cs="Times New Roman"/>
          <w:kern w:val="0"/>
          <w:sz w:val="32"/>
          <w:szCs w:val="32"/>
          <w:lang w:bidi="mn-Mong-CN"/>
        </w:rPr>
      </w:pP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 xml:space="preserve">　　1、名家视频讲座，让我</w:t>
      </w:r>
      <w:proofErr w:type="gramStart"/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收获着</w:t>
      </w:r>
      <w:proofErr w:type="gramEnd"/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专家们思想的精髓、理论的精华。其中，教师的语言艺术尤其重要，语言艺术中的趣味性不容忽视，因为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幼儿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天生活泼好动，需要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在教学中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吸引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幼儿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注意力，才能更好地进行教育教学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活动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。教学中不仅仅教师要善于提问，还要善于启发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幼儿思考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。只有认真的学习和掌握教育科学文化知识，不断提高自身的业务水平和教育教学质量，深入到教育的改革和研究中去，这样才会始终沉浸在幸福的海洋里。此外，教师应将自己学习和研究的理论运用到教育实践中去，并不断地进行自我反思和批判，这样才会在教学中获得进步，逐步转向研究型教师，也才会体验到工作的快乐和幸福。</w:t>
      </w:r>
    </w:p>
    <w:p w:rsidR="00776A03" w:rsidRPr="00897BB5" w:rsidRDefault="00776A03" w:rsidP="00897BB5">
      <w:pPr>
        <w:ind w:firstLine="660"/>
        <w:rPr>
          <w:rFonts w:ascii="仿宋_GB2312" w:eastAsia="仿宋_GB2312" w:hAnsi="Menk Tvgvrai Tig" w:cs="Times New Roman"/>
          <w:kern w:val="0"/>
          <w:sz w:val="32"/>
          <w:szCs w:val="32"/>
          <w:lang w:bidi="mn-Mong-CN"/>
        </w:rPr>
      </w:pP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2、教育信念，就像一盏明灯，指引着教育工作者的行动方向。有理想，才会有行动，当今社会多元价值并存，容易让人迷茫，失去方向。在这次远程培训学习中我对自己的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lastRenderedPageBreak/>
        <w:t>职业有了正确的认知，不管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幼儿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教师的社会地位、降级地位如何，就应以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幼儿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教师这一职业为荣，我自身也感受到了一种深深的职业幸福感。“追求自己的教育之梦，是每一位优秀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幼儿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教师不可或缺的重要素质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”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。</w:t>
      </w:r>
    </w:p>
    <w:p w:rsidR="00776A03" w:rsidRPr="00897BB5" w:rsidRDefault="00897BB5" w:rsidP="00776A03">
      <w:pPr>
        <w:rPr>
          <w:rFonts w:ascii="仿宋_GB2312" w:eastAsia="仿宋_GB2312" w:hAnsi="Menk Tvgvrai Tig" w:cs="Times New Roman"/>
          <w:kern w:val="0"/>
          <w:sz w:val="32"/>
          <w:szCs w:val="32"/>
          <w:lang w:bidi="mn-Mong-CN"/>
        </w:rPr>
      </w:pPr>
      <w:r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 xml:space="preserve">　 3、</w:t>
      </w:r>
      <w:r w:rsidR="00776A03"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教育是终生事业，是一个不断发展的过程，因此，一名优秀的教师要有丰厚的学识。优秀教师应在繁重的教学工作之余，挤时间去学习充电，“问渠哪得清如许，唯有源头活水来”，深深感悟到：读书学习，永无止境，方能使自己知识渊博、观察敏锐、充满自信，永葆教育智慧之活水永不干涸。</w:t>
      </w:r>
    </w:p>
    <w:p w:rsidR="00135131" w:rsidRPr="00897BB5" w:rsidRDefault="00776A03" w:rsidP="00776A03">
      <w:pPr>
        <w:rPr>
          <w:rFonts w:ascii="仿宋_GB2312" w:eastAsia="仿宋_GB2312" w:hAnsi="Menk Tvgvrai Tig" w:cs="Times New Roman"/>
          <w:kern w:val="0"/>
          <w:sz w:val="32"/>
          <w:szCs w:val="32"/>
          <w:lang w:bidi="mn-Mong-CN"/>
        </w:rPr>
      </w:pP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 xml:space="preserve">　</w:t>
      </w:r>
      <w:r w:rsidR="00533E82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 xml:space="preserve"> 通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过这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次网络研修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，我发现了自身视野之局限。也使我进一步地明白了走进新课程的教师也不再是充当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的单一角色，而更多扮演组织者、指导者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、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参与者、支持者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等多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中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角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色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。为不断提升自己的教育思想，完善自己的知识结构和潜力结构，以适应新课程理念下的教育教学活动，我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还会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自觉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学习更多的课程，在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教学实践的</w:t>
      </w:r>
      <w:r w:rsid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应用和反思</w:t>
      </w:r>
      <w:r w:rsidRPr="00897BB5">
        <w:rPr>
          <w:rFonts w:ascii="仿宋_GB2312" w:eastAsia="仿宋_GB2312" w:hAnsi="Menk Tvgvrai Tig" w:cs="Times New Roman" w:hint="eastAsia"/>
          <w:kern w:val="0"/>
          <w:sz w:val="32"/>
          <w:szCs w:val="32"/>
          <w:lang w:bidi="mn-Mong-CN"/>
        </w:rPr>
        <w:t>。</w:t>
      </w:r>
    </w:p>
    <w:sectPr w:rsidR="00135131" w:rsidRPr="00897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enk Tvgvrai Tig">
    <w:panose1 w:val="02000500000000000000"/>
    <w:charset w:val="00"/>
    <w:family w:val="auto"/>
    <w:pitch w:val="variable"/>
    <w:sig w:usb0="A000029F" w:usb1="1041E44A" w:usb2="00020012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03"/>
    <w:rsid w:val="00135131"/>
    <w:rsid w:val="00533E82"/>
    <w:rsid w:val="00605E9D"/>
    <w:rsid w:val="00776A03"/>
    <w:rsid w:val="00897BB5"/>
    <w:rsid w:val="009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766</Characters>
  <Application>Microsoft Office Word</Application>
  <DocSecurity>0</DocSecurity>
  <Lines>6</Lines>
  <Paragraphs>1</Paragraphs>
  <ScaleCrop>false</ScaleCrop>
  <Company>微软中国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3</cp:revision>
  <dcterms:created xsi:type="dcterms:W3CDTF">2018-04-12T13:27:00Z</dcterms:created>
  <dcterms:modified xsi:type="dcterms:W3CDTF">2018-04-12T13:38:00Z</dcterms:modified>
</cp:coreProperties>
</file>