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30" w:firstLineChars="1300"/>
        <w:rPr>
          <w:rFonts w:hint="eastAsia"/>
        </w:rPr>
      </w:pPr>
      <w:r>
        <w:rPr>
          <w:rFonts w:hint="eastAsia"/>
        </w:rPr>
        <w:t>个人校本研修</w:t>
      </w:r>
      <w:r>
        <w:rPr>
          <w:rFonts w:hint="eastAsia"/>
          <w:lang w:eastAsia="zh-CN"/>
        </w:rPr>
        <w:t>任务</w:t>
      </w:r>
      <w:r>
        <w:rPr>
          <w:rFonts w:hint="eastAsia"/>
        </w:rPr>
        <w:t>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为了提高自己的执教水平和业务潜力，更好地为教育教学服务，我将以新课程为引领，认真践行校本教研工作，借助同伴互助提升教育理念，感悟教育真谛。为促进自身专业不断成长，结合自己的实际和自身发展要求，特制订个人校本研修计划如下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  <w:lang w:eastAsia="zh-CN"/>
        </w:rPr>
        <w:t>原则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以学校为本，以新课程实施为中心，以改善教学方法为突破口，以课堂教学研究为基本点，扎扎实实的开展好个人校本研修工作。透过校本研修，不断充实自己，努力提高自身整体教学水平，不断促进自身专业成长。</w:t>
      </w:r>
    </w:p>
    <w:p>
      <w:pPr>
        <w:rPr>
          <w:rFonts w:hint="eastAsia"/>
        </w:rPr>
      </w:pPr>
      <w:r>
        <w:rPr>
          <w:rFonts w:hint="eastAsia"/>
        </w:rPr>
        <w:t>　二、研修目标</w:t>
      </w:r>
      <w:r>
        <w:rPr>
          <w:rFonts w:hint="eastAsia"/>
          <w:lang w:eastAsia="zh-CN"/>
        </w:rPr>
        <w:t>任务</w:t>
      </w:r>
    </w:p>
    <w:p>
      <w:pPr>
        <w:rPr>
          <w:rFonts w:hint="eastAsia"/>
        </w:rPr>
      </w:pPr>
      <w:r>
        <w:rPr>
          <w:rFonts w:hint="eastAsia"/>
        </w:rPr>
        <w:t>1、透过研修，努力提高自身的师德修养，做到德高为范，学高为师。能总结教育教学研究的经验与教训，认真备好、上好每一节数学课，撰写较高质量的教学案例、教学反思、教学论文和教学设计，不断提升自己的业务潜力和教学艺术。</w:t>
      </w:r>
    </w:p>
    <w:p>
      <w:pPr>
        <w:rPr>
          <w:rFonts w:hint="eastAsia"/>
        </w:rPr>
      </w:pPr>
      <w:r>
        <w:rPr>
          <w:rFonts w:hint="eastAsia"/>
        </w:rPr>
        <w:t>2、用心开展教育教学研究工作，充分发挥教研组长的示范引领作用，迅速提高自身和同伴的业务素质和教学研究水平。</w:t>
      </w:r>
    </w:p>
    <w:p>
      <w:pPr>
        <w:rPr>
          <w:rFonts w:hint="eastAsia"/>
        </w:rPr>
      </w:pPr>
      <w:r>
        <w:rPr>
          <w:rFonts w:hint="eastAsia"/>
        </w:rPr>
        <w:t>3、优化数学课堂教学，优化备课活动，加强理论学习，不断进行教学研究，努力探索和研究适合学生特点、能促进学生全面发展的教学方法，推动教学质量稳步提升。</w:t>
      </w:r>
    </w:p>
    <w:p>
      <w:pPr>
        <w:rPr>
          <w:rFonts w:hint="eastAsia"/>
        </w:rPr>
      </w:pPr>
      <w:r>
        <w:rPr>
          <w:rFonts w:hint="eastAsia"/>
        </w:rPr>
        <w:t>4、以新的教育理念和修订版学科课程标准为指导，大力实施新课程，着力解决教学改革和课堂教学中所遇到的实际问题，不断转变教师教学方式和学生学习方式，促进师生共同发展。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A424E"/>
    <w:rsid w:val="5C2A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2018-05-02T08:29:00Z</dcterms:created>
  <dc:creator>Administrator</dc:creator>
  <cp:lastModifiedBy>Administrator</cp:lastModifiedBy>
  <dcterms:modified xsi:type="dcterms:W3CDTF">2018-05-02T08:31:12Z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