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幼儿活动设计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35"/>
        <w:gridCol w:w="1423"/>
        <w:gridCol w:w="1691"/>
        <w:gridCol w:w="120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活动名称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《没有耳朵的兔子》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活动时间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2018.4.13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班级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大三班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教师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ind w:firstLine="105" w:firstLineChars="50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幼儿情况分析 </w:t>
            </w:r>
          </w:p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ascii="微软雅黑" w:hAnsi="微软雅黑" w:eastAsia="微软雅黑" w:cs="Arial"/>
                <w:sz w:val="21"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微软雅黑" w:hAnsi="微软雅黑" w:eastAsia="微软雅黑" w:cs="Arial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Cs w:val="21"/>
                <w:lang w:val="en-US" w:eastAsia="zh-CN"/>
              </w:rPr>
              <w:t>我班的孩子对残疾人这样的特殊人群有不准确的认识。同时我班的幼儿语言表达能力很好，想象力丰富，并且喜欢与他人一起谈论图书和故事的有关内容。因此我想借助《没有耳朵的兔子》这个故事，让幼儿对身边的特殊人群有正确的认识。</w:t>
            </w:r>
          </w:p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ascii="微软雅黑" w:hAnsi="微软雅黑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内容选择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《没有耳朵的兔子》是一个有趣的绘本故事，可以向孩子传递一种快乐，一种乐观向上的精神，而且图画的内容非常的简单并且充满了趣味。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活动目标</w:t>
            </w:r>
          </w:p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理解故事内容，感受没有耳朵的兔子从孤单到不孤单的心理变化过程。</w:t>
            </w:r>
          </w:p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2.能结合故事并联系实际，大胆表达自己的想法。</w:t>
            </w:r>
          </w:p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3.通过故事内容，可以对身边的特殊人群有正确的认识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活动准备</w:t>
            </w: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《没有耳朵的兔子》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PPT、残奥会视频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活动方法与过程</w:t>
            </w: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一、开始部分—图片导入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教师出示图片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师：今天，老师给你们带来一张图片，我们一起来看一下。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提问：（1）这是什么动物？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（2）你们在生活中见过这样一只兔子吗？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教师小结：这是一只与众不同的、没有耳朵的兔子，他很特殊。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二、基础部分</w:t>
            </w:r>
          </w:p>
          <w:p>
            <w:pPr>
              <w:widowControl/>
              <w:ind w:firstLine="211" w:firstLineChars="1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（一）分段讲述故事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1、播放PPT1-2，知道绘本名字。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师：接下来，老师给你们讲一个故事，故事的名字就叫做《没有耳朵的兔子》。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2、播放PPT3-5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师：你们觉得如果兔子没有了耳朵，他会怎么样？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过渡语：那我们接着往下看，看看故事中没有耳朵的兔子他是什么样子的。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3、播放PPT6-13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师：没有耳朵的兔子他有好多的本领啊，原来他和其他兔子是一样的。可是，尽管他有这么多的本领，还是没有一只兔子愿意和他玩。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提问：（1）没有同伴和他一起玩，这只没有耳朵的兔子心情是什么样子的？小朋友们，你们有过孤单的感觉吗？你们什么时候会感到孤单？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 xml:space="preserve">    过渡语：你们觉得这只兔子会一直这么孤单下去吗？咱们接着往下看。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4、播放PPT14-18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　　提问：你们猜一猜，接下来没有耳朵的兔子和这颗蛋之间会发生什么样的事情？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5、播放PPT19-26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提问：没有耳朵的兔子把鸡蛋当做了什么？他们之间就像谁和谁？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教师小结：没有耳朵的兔子把这颗蛋当做了自己的宝宝，把自己全部的爱都给了他。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6、播放PPT27-33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提问：（1）小鸡给了没有耳朵的兔子一个什么？（拥抱）如果别人和你拥抱，你有什么感觉？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（2）没有耳朵的兔子最开始的心情是什么样子的？那后来呢？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教师小结：小鸡给了没有耳朵的兔子一个拥抱，这可是没有耳朵的兔子收到来自朋友的第一个拥抱呢！最开始的时候，他孤孤单单的，后来有了小鸡这个好朋友，他就不孤单了。现在让我们带着美好再来欣赏一遍故事吧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7、完整欣赏一遍故事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 xml:space="preserve">     教师小结：其实，在我们身边也有一些特殊的人，当你们见到他们的时候，可以给他们一个微笑或者一个拥抱。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三、结束部分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 xml:space="preserve">    师：老师还给你们带来一段视频，我们一起来看一看。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 xml:space="preserve">    教师小结：可能这些运动员叔叔阿姨他们身体有某种缺陷，但是他们和我们是一样的，他们乐观、坚强，勇敢地面对生活，这样的人让我们感动。生活中还有很多特殊的人，当他们遇到困难的时候，我们要帮助他们，给予他们更多的关怀与爱。好么？</w:t>
            </w:r>
          </w:p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自我反思</w:t>
            </w:r>
          </w:p>
        </w:tc>
        <w:tc>
          <w:tcPr>
            <w:tcW w:w="6714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1.结束部分，播放的视频考虑不周，个别幼儿害怕画面中出现的残疾人，还有个别幼儿注意力在音乐上。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2.播放完视频，教师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结束仓促。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3.在幼儿回答完问题的时候，教师不会正确回应。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4.教师应在课前给幼儿铺垫关于残疾人方面的知识。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</w:p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</w:p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单位：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东胜区天誉幼儿园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               姓名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：王慧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     日期: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2018-4-13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1"/>
    <w:rsid w:val="000D16E2"/>
    <w:rsid w:val="00127262"/>
    <w:rsid w:val="00183F7A"/>
    <w:rsid w:val="002854F1"/>
    <w:rsid w:val="00311E4D"/>
    <w:rsid w:val="003750D0"/>
    <w:rsid w:val="003F35AE"/>
    <w:rsid w:val="00441507"/>
    <w:rsid w:val="004920BB"/>
    <w:rsid w:val="00552B93"/>
    <w:rsid w:val="00604E46"/>
    <w:rsid w:val="006A0D5A"/>
    <w:rsid w:val="00821FF6"/>
    <w:rsid w:val="009B4905"/>
    <w:rsid w:val="00A419A1"/>
    <w:rsid w:val="00AF7B8C"/>
    <w:rsid w:val="00BB5607"/>
    <w:rsid w:val="00BB662E"/>
    <w:rsid w:val="00BE4FC0"/>
    <w:rsid w:val="00CD67B9"/>
    <w:rsid w:val="00D1264A"/>
    <w:rsid w:val="00DC7F2B"/>
    <w:rsid w:val="00F264A3"/>
    <w:rsid w:val="04093972"/>
    <w:rsid w:val="114C5C4E"/>
    <w:rsid w:val="2EC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2016-08-18T07:53:00Z</dcterms:created>
  <dc:creator>srt-jw4</dc:creator>
  <cp:lastModifiedBy>笨蛋，我想你</cp:lastModifiedBy>
  <dcterms:modified xsi:type="dcterms:W3CDTF">2018-05-14T04:32:36Z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