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after="156"/>
        <w:jc w:val="center"/>
        <w:rPr>
          <w:rFonts w:hint="eastAsia" w:ascii="宋体" w:hAnsi="宋体"/>
          <w:b/>
          <w:color w:val="FF0000"/>
          <w:sz w:val="100"/>
          <w:szCs w:val="100"/>
        </w:rPr>
      </w:pPr>
      <w:r>
        <w:rPr>
          <w:rFonts w:hint="eastAsia" w:ascii="宋体" w:hAnsi="宋体"/>
          <w:b/>
          <w:color w:val="FF0000"/>
          <w:sz w:val="100"/>
          <w:szCs w:val="100"/>
        </w:rPr>
        <w:t>小学语文2坊</w:t>
      </w:r>
    </w:p>
    <w:p>
      <w:pPr>
        <w:snapToGrid w:val="0"/>
        <w:spacing w:before="624" w:after="156"/>
        <w:jc w:val="center"/>
        <w:rPr>
          <w:rFonts w:ascii="宋体" w:hAnsi="宋体"/>
          <w:b/>
          <w:color w:val="FF0000"/>
          <w:sz w:val="100"/>
          <w:szCs w:val="100"/>
        </w:rPr>
      </w:pPr>
      <w:r>
        <w:rPr>
          <w:rFonts w:hint="eastAsia" w:ascii="宋体" w:hAnsi="宋体"/>
          <w:b/>
          <w:color w:val="FF0000"/>
          <w:sz w:val="100"/>
          <w:szCs w:val="100"/>
          <w:lang w:eastAsia="zh-CN"/>
        </w:rPr>
        <w:t>二班</w:t>
      </w:r>
      <w:r>
        <w:rPr>
          <w:rFonts w:hint="eastAsia" w:ascii="宋体" w:hAnsi="宋体"/>
          <w:b/>
          <w:color w:val="FF0000"/>
          <w:sz w:val="100"/>
          <w:szCs w:val="100"/>
        </w:rPr>
        <w:t>班级简报</w:t>
      </w:r>
    </w:p>
    <w:p>
      <w:pPr>
        <w:snapToGrid w:val="0"/>
        <w:spacing w:after="156" w:afterLines="50"/>
        <w:jc w:val="center"/>
        <w:rPr>
          <w:rFonts w:ascii="宋体" w:hAnsi="宋体"/>
          <w:b/>
          <w:color w:val="FF0000"/>
          <w:sz w:val="15"/>
          <w:szCs w:val="15"/>
        </w:rPr>
      </w:pPr>
    </w:p>
    <w:p>
      <w:pPr>
        <w:snapToGrid w:val="0"/>
        <w:spacing w:after="156" w:afterLines="50"/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>第</w:t>
      </w:r>
      <w:r>
        <w:rPr>
          <w:rFonts w:hint="eastAsia" w:ascii="宋体" w:hAnsi="宋体"/>
          <w:b/>
          <w:color w:val="FF0000"/>
          <w:sz w:val="44"/>
          <w:szCs w:val="44"/>
          <w:lang w:eastAsia="zh-CN"/>
        </w:rPr>
        <w:t>三</w:t>
      </w:r>
      <w:r>
        <w:rPr>
          <w:rFonts w:hint="eastAsia" w:ascii="宋体" w:hAnsi="宋体"/>
          <w:b/>
          <w:color w:val="FF0000"/>
          <w:sz w:val="44"/>
          <w:szCs w:val="44"/>
        </w:rPr>
        <w:t>期</w:t>
      </w:r>
    </w:p>
    <w:p>
      <w:pPr>
        <w:snapToGrid w:val="0"/>
        <w:spacing w:after="156" w:afterLines="50"/>
        <w:jc w:val="center"/>
        <w:rPr>
          <w:rFonts w:ascii="宋体" w:hAnsi="宋体"/>
          <w:b/>
          <w:color w:val="FF0000"/>
          <w:sz w:val="30"/>
          <w:szCs w:val="30"/>
        </w:rPr>
      </w:pPr>
    </w:p>
    <w:p>
      <w:pPr>
        <w:ind w:right="48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主编：</w:t>
      </w:r>
      <w:r>
        <w:rPr>
          <w:rFonts w:hint="eastAsia" w:ascii="楷体_GB2312" w:eastAsia="楷体_GB2312"/>
          <w:b/>
          <w:sz w:val="28"/>
          <w:szCs w:val="28"/>
          <w:lang w:eastAsia="zh-CN"/>
        </w:rPr>
        <w:t>徐雪源</w:t>
      </w:r>
      <w:r>
        <w:rPr>
          <w:rFonts w:hint="eastAsia" w:ascii="楷体_GB2312" w:eastAsia="楷体_GB2312"/>
          <w:b/>
          <w:sz w:val="28"/>
          <w:szCs w:val="28"/>
        </w:rPr>
        <w:t xml:space="preserve">                 2018年9月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10</w:t>
      </w:r>
      <w:r>
        <w:rPr>
          <w:rFonts w:hint="eastAsia" w:ascii="楷体_GB2312" w:eastAsia="楷体_GB2312"/>
          <w:b/>
          <w:sz w:val="28"/>
          <w:szCs w:val="28"/>
        </w:rPr>
        <w:t>日</w:t>
      </w:r>
    </w:p>
    <w:p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84455</wp:posOffset>
                </wp:positionV>
                <wp:extent cx="5305425" cy="0"/>
                <wp:effectExtent l="0" t="28575" r="952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6.65pt;height:0pt;width:417.75pt;z-index:251658240;mso-width-relative:page;mso-height-relative:page;" coordsize="21600,21600" o:gfxdata="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nhPyXWAAAACAEA&#10;AA8AAAAAAAAAAQAgAAAAIgAAAGRycy9kb3ducmV2LnhtbFBLAQIUABQAAAAIAIdO4kAmyFVB4wEA&#10;AJ0DAAAOAAAAAAAAAAEAIAAAACUBAABkcnMvZTJvRG9jLnhtbFBLBQYAAAAABgAGAFkBAAB6BQAA&#10;AAA=&#10;">
                <v:path arrowok="t"/>
                <v:fill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</w:p>
    <w:p>
      <w:r>
        <w:drawing>
          <wp:inline distT="0" distB="0" distL="114300" distR="114300">
            <wp:extent cx="6095365" cy="3428365"/>
            <wp:effectExtent l="0" t="0" r="63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0507D"/>
    <w:rsid w:val="32E050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s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2018-11-29T07:28:00Z</dcterms:created>
  <dc:creator>hssp</dc:creator>
  <cp:lastModifiedBy>hssp</cp:lastModifiedBy>
  <dcterms:modified xsi:type="dcterms:W3CDTF">2018-11-29T07:29:48Z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