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8FF"/>
        <w:spacing w:before="0" w:beforeAutospacing="0" w:after="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31"/>
          <w:szCs w:val="31"/>
          <w:shd w:val="clear" w:fill="F3F8FF"/>
          <w:lang w:val="en-US" w:eastAsia="zh-CN"/>
          <w14:textFill>
            <w14:solidFill>
              <w14:schemeClr w14:val="tx1"/>
            </w14:solidFill>
          </w14:textFill>
        </w:rPr>
        <w:t>个人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31"/>
          <w:szCs w:val="31"/>
          <w:shd w:val="clear" w:fill="F3F8FF"/>
          <w14:textFill>
            <w14:solidFill>
              <w14:schemeClr w14:val="tx1"/>
            </w14:solidFill>
          </w14:textFill>
        </w:rPr>
        <w:t>研修计划</w:t>
      </w:r>
    </w:p>
    <w:tbl>
      <w:tblPr>
        <w:tblStyle w:val="5"/>
        <w:tblW w:w="8606" w:type="dxa"/>
        <w:tblCellSpacing w:w="15" w:type="dxa"/>
        <w:tblInd w:w="0" w:type="dxa"/>
        <w:tblBorders>
          <w:top w:val="single" w:color="A2C0DA" w:sz="6" w:space="0"/>
          <w:left w:val="single" w:color="A2C0DA" w:sz="6" w:space="0"/>
          <w:bottom w:val="single" w:color="A2C0DA" w:sz="6" w:space="0"/>
          <w:right w:val="single" w:color="A2C0DA" w:sz="6" w:space="0"/>
          <w:insideH w:val="none" w:color="auto" w:sz="0" w:space="0"/>
          <w:insideV w:val="none" w:color="auto" w:sz="0" w:space="0"/>
        </w:tblBorders>
        <w:shd w:val="clear" w:color="auto" w:fill="F3F8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1727"/>
        <w:gridCol w:w="1070"/>
        <w:gridCol w:w="3386"/>
      </w:tblGrid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shd w:val="clear" w:color="auto" w:fill="F3F8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工作坊名称</w:t>
            </w:r>
          </w:p>
        </w:tc>
        <w:tc>
          <w:tcPr>
            <w:tcW w:w="16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小学体育工作坊</w:t>
            </w:r>
          </w:p>
        </w:tc>
        <w:tc>
          <w:tcPr>
            <w:tcW w:w="1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3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firstLine="800" w:firstLineChars="2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13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所在县（区）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固始县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坊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汪成娇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shd w:val="clear" w:color="auto" w:fill="F3F8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情况分析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参加工作，现任教于固始县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黎集镇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一所乡村小学，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虽然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教学资源有限，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但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对于本次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“国培计划”我十分珍惜，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今后的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教育教学中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虚心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向各位优秀的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同事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不断的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提高自己的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水平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shd w:val="clear" w:color="auto" w:fill="F3F8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问题梳理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及反思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 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媒体设备及网络薄弱，给学习带来一定的困难。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线上学习与线下教学活动的结合存在一定的困难。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 学校体育教师人数不足，课时任务繁重。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firstLine="960" w:firstLineChars="400"/>
              <w:jc w:val="both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在以后的教育教学中尽量做到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学以致用，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197" w:leftChars="570" w:right="0" w:firstLine="720" w:firstLineChars="3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让培训起到真正的作用。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shd w:val="clear" w:color="auto" w:fill="F3F8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研修主题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及研修目标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right="0" w:rightChars="0"/>
              <w:jc w:val="both"/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完成“河南省乡村教师工作坊研修项目”的所有任务。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right="0" w:rightChars="0"/>
              <w:jc w:val="both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紧密结合日常教育教学，采取“课中学、学中做、做中变”的混合研修模式，实现网络研修与个人实际工作相融合，使重难点教学有策略、常态研修有技术，提升教师信息技术应用能力和教学能力，促进教师专业化发展，推动教师培训常态化。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right="0" w:firstLine="480" w:firstLineChars="2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现代教育教学方法，现代信息技术，教育科研知识、新课程理论、各科课程标准及国培等。充分利用网络资源进行教学研究，使不同环境下的教师能够在课堂教学环节中应用信息技术，优化课堂教学，促进教师应用信息技术创新学科教学，帮助学生转变学习方式，最大化实现资源共享；深入开展好线上与线下研修活动。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研修任务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left"/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依据研修任务，学习网络课程，累计学时大于1200分钟；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left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根据学科专家制订的研修计划，结合自身实际情况制订并提交本次培训的个人研修计划；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left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3.积极</w:t>
            </w: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完成线上布置的研修作业；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left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4.积极</w:t>
            </w: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开展作业互评活动；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left"/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5.认真</w:t>
            </w: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撰写并提交研修日志；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参加学科专家结合培训主题及内容设计组织的线上主题研修活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动。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shd w:val="clear" w:color="auto" w:fill="F3F8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保障措施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right="0"/>
              <w:jc w:val="both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楷体" w:hAnsi="楷体" w:eastAsia="楷体" w:cs="楷体"/>
                <w:b w:val="0"/>
                <w:bCs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各学员所在单位为学员提供一切可能的学习环境、创造可能的学习条件。</w:t>
            </w:r>
          </w:p>
        </w:tc>
      </w:tr>
      <w:tr>
        <w:tblPrEx>
          <w:tblBorders>
            <w:top w:val="single" w:color="A2C0DA" w:sz="6" w:space="0"/>
            <w:left w:val="single" w:color="A2C0DA" w:sz="6" w:space="0"/>
            <w:bottom w:val="single" w:color="A2C0DA" w:sz="6" w:space="0"/>
            <w:right w:val="single" w:color="A2C0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825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8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完成中国教育电视台项目组安排的一切任务。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9DED"/>
    <w:multiLevelType w:val="singleLevel"/>
    <w:tmpl w:val="17FF9D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4BCA"/>
    <w:rsid w:val="027B4BCA"/>
    <w:rsid w:val="165D7EED"/>
    <w:rsid w:val="2A3515E9"/>
    <w:rsid w:val="5D1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2018-12-24T08:17:00Z</dcterms:created>
  <dc:creator>xiao 柠檬</dc:creator>
  <cp:lastModifiedBy>xiao 柠檬</cp:lastModifiedBy>
  <dcterms:modified xsi:type="dcterms:W3CDTF">2018-12-26T02:43:32Z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