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firstLine="3132" w:firstLineChars="1300"/>
        <w:jc w:val="left"/>
        <w:rPr>
          <w:rFonts w:ascii="宋体" w:hAnsi="宋体" w:cs="宋体"/>
          <w:color w:val="000000"/>
          <w:kern w:val="0"/>
          <w:szCs w:val="21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  <w:t>教学</w:t>
      </w:r>
      <w:r>
        <w:rPr>
          <w:rFonts w:hint="eastAsia" w:ascii="宋体" w:hAnsi="宋体" w:cs="宋体"/>
          <w:b/>
          <w:color w:val="000000"/>
          <w:kern w:val="0"/>
          <w:sz w:val="24"/>
        </w:rPr>
        <w:t>实践</w:t>
      </w: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  <w:t>反思</w:t>
      </w:r>
    </w:p>
    <w:bookmarkEnd w:id="0"/>
    <w:p>
      <w:pPr>
        <w:widowControl/>
        <w:spacing w:line="315" w:lineRule="atLeast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Tahoma" w:hAnsi="Tahoma" w:cs="Tahoma"/>
          <w:color w:val="444444"/>
          <w:szCs w:val="21"/>
          <w:shd w:val="clear" w:color="auto" w:fill="FFFFFF"/>
        </w:rPr>
        <w:t>《十几减几》这一课是人教版义务教育课程标准实验教科书数学一年级下册内容。它是在学生学习了十几减9的基础上进行的。结合我班学生的实际情况，我尊重教材，通过例2“小猫钓鱼”这条情景主线把计算教学的内容有机地融为一体，现反思如下：</w:t>
      </w:r>
      <w:r>
        <w:rPr>
          <w:rStyle w:val="4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 w:type="textWrapping"/>
      </w:r>
      <w:r>
        <w:rPr>
          <w:rFonts w:ascii="Tahoma" w:hAnsi="Tahoma" w:cs="Tahoma"/>
          <w:color w:val="444444"/>
          <w:szCs w:val="21"/>
          <w:shd w:val="clear" w:color="auto" w:fill="FFFFFF"/>
        </w:rPr>
        <w:t>1．对于一年级学生的特点，情景教学是非常重要的，因此上课伊始我以 “小猫观金鱼”的故事引入，让学生真正感受数学来源于生活，是与生活有密切联系的，同时学生自己提出数学问题并解决问题，不但能培养其问题意识与解决问题的能力。还有利于对学生进行了思想教育。</w:t>
      </w:r>
      <w:r>
        <w:rPr>
          <w:rFonts w:ascii="Tahoma" w:hAnsi="Tahoma" w:cs="Tahoma"/>
          <w:color w:val="444444"/>
          <w:szCs w:val="21"/>
        </w:rPr>
        <w:br w:type="textWrapping"/>
      </w:r>
      <w:r>
        <w:rPr>
          <w:rFonts w:ascii="Tahoma" w:hAnsi="Tahoma" w:cs="Tahoma"/>
          <w:color w:val="444444"/>
          <w:szCs w:val="21"/>
          <w:shd w:val="clear" w:color="auto" w:fill="FFFFFF"/>
        </w:rPr>
        <w:t>2．在研究《十几减几》方法时多做文章。学生已经有了十几减9的退位减法这一知识基础，而且能够运用“破十法”、“算加想减”的方法清楚明白地讲清自己的思考过程。通过独立思考、合作探究的方式，学生很轻松自然地将减9的计算方法迁移到十几减8、7……的计算上来。学生减9时，学生喜欢用哪种方法就用哪种方法，我没有进行方法的择优。而在本课中，我让学生将这几种方法进行了比较，发现它们都是好方法，但有所不同。“破十法”对于计算基础薄弱的特别适合，但是大多数学生不愿用的“想加算减”的方法有着它的优越性，知道8+5=13就可以得出13-5=8和13-8=5。因此，我在教学中有意指导，让学生充分体验“想加算减”方法的优越性，使学生在自愿选择方法的前提下，自觉主动地选择“想加算减”的方法。</w:t>
      </w:r>
      <w:r>
        <w:rPr>
          <w:rStyle w:val="4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 w:type="textWrapping"/>
      </w:r>
      <w:r>
        <w:rPr>
          <w:rFonts w:ascii="Tahoma" w:hAnsi="Tahoma" w:cs="Tahoma"/>
          <w:color w:val="444444"/>
          <w:szCs w:val="21"/>
          <w:shd w:val="clear" w:color="auto" w:fill="FFFFFF"/>
        </w:rPr>
        <w:t>3.加强练习，提高运算能力。针对一年级学生注意力容易分散的情况，我设计了形式多样的练习题：“你能做几题就做几题”、“同桌相互出题计算”、“游戏中计算”等，既加强了训练，又不失趣味性。</w:t>
      </w:r>
      <w:r>
        <w:rPr>
          <w:rStyle w:val="4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 w:type="textWrapping"/>
      </w:r>
      <w:r>
        <w:rPr>
          <w:rFonts w:ascii="Tahoma" w:hAnsi="Tahoma" w:cs="Tahoma"/>
          <w:color w:val="444444"/>
          <w:szCs w:val="21"/>
          <w:shd w:val="clear" w:color="auto" w:fill="FFFFFF"/>
        </w:rPr>
        <w:t>尽管有十几减9的计算学习作为基础，但十几减几对于一年级的学生来说要达到熟练计算的要求，难度很大。我们应通过鼓励性的评价，学生之间的赞赏，进一步激发学生学习的兴趣。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C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王克勤</cp:lastModifiedBy>
  <dcterms:modified xsi:type="dcterms:W3CDTF">2018-05-14T23:41:37Z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