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教学目标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1.会认“兵、恨＂等8个生字，会认读“钉旋”这2个多音字，会写“否、旋、况”等14个生字。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2.默读课文，在体会较深的地方作批注。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.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通过重点语句，体会“我＂心情变化的过程。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4.理解“人不可貌相，海水不可斗量”这句话的含义。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重点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  <w:t>：</w:t>
      </w:r>
    </w:p>
    <w:p>
      <w:pPr>
        <w:numPr>
          <w:ilvl w:val="0"/>
          <w:numId w:val="1"/>
        </w:num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会认兵、恨＂等8个生字，会认读钉、旋＂这2个多音字，会写“否、旋、况”等14个生字。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默读课文，在体会较深的地方作批注。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难点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1.理解人不可貌相，海水不可斗量”这句话的含乂义。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2.通过重点语句，体会“我”心情变化的过程。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教学策略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1.玩具导入，激发兴趣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玩具一直是学生们感兴趣的话题，离学生生活较近。教学时，从玩具入手，激发学生的兴趣，为学习课文做好铺垫。2字词教学，自主+引导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关于识字、写字方面，可以让学生在读课文的时候借助拼音识字。写字时，注意字的结构，结合形近字，引导学生交流识字、写字的方法，促进自主识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3.阅读理解，层层递进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文的学习重点是品味文中的语句，体会其中“我”心情变化的过程。一是抓住关键语句，体会“我＂的心情変化;二是体会“我＂有陀螺之前与有陀螺之后的心理变化，抓住人物的心理、动作等描写，感受其中的变化。结尾的＂人不可貌相，海水不可斗量”的俗语的理解是本课的难点，在教学中，可以回顾整篇课文，想想作者为什么这样说，抓住陀螺的样子和＂我＂取得胜利时的表现来理解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学前准备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1.预习提纲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(1)小调查:以小组为单位，调查组里哪些同学玩过陀螺，陀螺有哪些种类。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(2)阅读课文，初步了解作者心情的变化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(3)原始陀螺图片、现在陀螺图片。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2.多媒体课件</w:t>
      </w:r>
    </w:p>
    <w:p>
      <w:pP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教学课时</w:t>
      </w:r>
      <w:r>
        <w:rPr>
          <w:rFonts w:hint="eastAsia" w:asciiTheme="minorEastAsia" w:hAnsiTheme="minorEastAsia" w:cstheme="minorEastAsia"/>
          <w:b/>
          <w:bCs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2课时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第1课时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课时目标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1.会认“兵、恨＂等8个生字，会认读“钉、旋＂这2个多音字，会写＂否、旋、况＂等14个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1.会认“兵、恨”等8个生字，会认读“笔钉、旋＂这2个多音字，会写＂否、旋、况＂等14个生字。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2默读课文，在体会较深的地方作批注。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教学过程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激趣导入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1.说到童年，大家总会想到各种各样的游戏，如跳绳、踢毽子、抽陀螺等。(多媒体依次显示相应的游戏)课前，老师曾让大家调查统计过班里有多少同学玩过陀螺，陀螺又有哪些种类。大家现在来说说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(学生以小组汇报，教师适时点拨把话说清楚。)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2.玩过陀螺的人着实不少，那谁可以说说玩陀螺的技巧呢?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(找学生回答。)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学生们说的可能是现代的陀螺，不是文中高洪波先生所玩的陀螺，教师可以适时夸赞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3.现在的陀螺是在以前陀螺的基础上进行了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一系列的改造，同学们知道陀螺的历史吗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多媒体出示相应图片及以下文本内容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陀螺是中国民间最早的娱乐工具之一，形状上半部分为圆形，下方尖锐。以前的陀螺多用木头制成，玩时可用绳子缠绕，用力抽绳，使之直立旋转。现代的陀螺经改造多为塑料或铁制，利用发条的弹力旋转。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4.这么说来陀螺的历史还是十分悠久的，我们知道现代陀螺是怎么玩的，那么以前的陀螺又是怎样玩的呢?让我们一起走进高6A心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(板书课题:陀螺)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设计意图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现在学生们玩的陀螺与以前的陀螺大不相同，只有了解以前的陀螺样式，才能更好地理解文中作者得陀螺比赛的欣喜。课前的调查更激发了学生的学习积极性，使他们能更好地融入学习中。、初读课文，认读生字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1.默读课文。课件出示读书要求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.读准字音，遇到生字圈出来，多读几遍。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.通读课文，遇到难懂的地方多读几遍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.在有疑问或有体会的地方作上批注，可以是一个词语或者一段话。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2.多种形式认读要求认读的生字。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(1)多媒体出示课文要求的会认字。兵恨帅彻溃誉丑豪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(2)小组之间互读生字，注意字的正确读音。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(3)找学生读，教师正音，注意翘舌音＂帅、彻、丑＂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3讲解多音字。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钉(ding)组词:钉子旋(xuan)组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词:旋转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(ding)组词:钉扣子(xuan)组词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旋风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4.书法课堂，教学生字。课件出示会写字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否旋況兵败仍尤恨帅十预溃品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(1)重点指导:“旋”左窄右宽，＂况＂左边是两点水，“仍＂最后一笔是撇不是捺，“预”的左边是“予＂而不是“矛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2)学生书写、仿写，每个汉字认真书写两遍。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(3)多媒体展示学生写的生字，其他学生评价。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设计意图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：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学生的自主识字能力增强，但字体字形需要教师一再强调，教师要细心耐心地指导，使学生可以在课堂中掌握清楚字音、字乂。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再读课文，理清脉络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1.再次默读课文，思考:本文的线索是什么?试着用一句话概括事件。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预设:本文的线索是陀螺。主要讲了“我＂用只其貌不扬的小陀螺打败了小伙伴的大陀螺，为我＂带来了胜利的喜悦。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浏览课文，梳理文章思路。</w:t>
      </w:r>
    </w:p>
    <w:p>
      <w:pPr>
        <w:numPr>
          <w:numId w:val="0"/>
        </w:numPr>
        <w:ind w:leftChars="0"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课件出示填空练习，学生读课文，在括号里填上恰当的字。(先出示填空，再根据讲解出示答案)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(说)陀螺ー一(做)陀螺一一(得)陀螺(斗)陀螺一一(悟)陀螺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在课文的开始，作者介绍了一下陀螺是什么。那么接下来作者做什么了?(自己削不出好陀螺，叔叔答应送一只陀螺)陀螺做好之后呢?(作者得到了自己心心念念的陀螺)作者最初做陀螺的目的是什么?(和别人比赛，也就是斗陀螺)最后作者嬴了还是输了?(嬴了)作者从中有了ー定的感悟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本文内容较长，而默读是较快阅读的一种方法。四年级的学生已经有了一定的默读基础，给出问题，再默读有助于学生快速找准文中的脉络，便于初步掌握文章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内容。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四、作业设计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书写本课生字词，小组间相互报听写。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第2课时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课时目标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1.通过重点语句，体会“我＂心情变化的过程。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2.理解人不可貌相，海水不可斗量”这句话的含义。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教学过程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1.听写生字。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2.相机纠错，指导书写。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3上节课我们大体了解了《陀螺》的内容，这节课我们继续来学习课文。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二、读中品味，深入探究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1.请同学们默读课文，找出你喜欢的句子或段落，做上标记，并在空白处简单写出你喜欢的理由。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2.先在小组内交流，然后再全班交流。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3.预设一:第4自然段。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(1)从这段话中我们读出了作者对陀螺的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(渴望、盼望.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(2)这时候作者的心情是如何的?从哪句话可以看出来?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这种懊恼终于引起了长辈的注意。我的叔叔，一位很有童心的年轻民警，答应在我生日那天送我一只陀螺。这消息曾使我一整天处于恍惚的状态，老想象着那只陀螺英武的风姿。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(1)俗话说“念念不忘，必有回响”，作者的期昐终于得到了回应。在这段时间“我＂的心情是怎样的?从哪句话可以看出来?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生:“我”的精神是恍愡的，说明“我”非常期昐陀螺的出现。从第5自然段的最后一句话看出来的。(多媒体同时出现标红的最后一句话。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(2)有同学已经把＂恍愡＂期昐＇作为批注写在这句话的旁边了，非常棒!预设三:、第7自然段。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(1)你喜欢这段话的原因是什么?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生:因为这段话写出了“我得到新陀螺的兴6心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生:作者得不到陀螺的懊恼、郁闷心情，从这一段中的最后一句话可以看出。课件出示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因此，曾有很长一段时间我的世界堆满乌云，快乐像过冬的燕子一般，飞到一个谁也看不到的地方去了。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(3)这句话运用了什么样的修辞手法?还可以看出什么?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生:这句话运用了比喻的修辞手法，还可以看出作者对陀螺的酷爱。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(教师提示学生把懊恼、郁闷和酷爱写在这句话的旁边。)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预设二:第5自然段。(课件出示这一自然段)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这种懊恼终于引起了长辈的注意。我的叔叔，一位很有童心的年轻民警，答应在我6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这种懊恼终于引起了长辈的注意。我的叔叔，一位很有童心的年轻民警，答应在我生日那天送我一只陀螺。这消息曾使我一整天处于恍惚的状态，老想象着那只陀螺英武的风姿。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(1)俗话说“念念不忘，必有回响”，作者的期昐终于得到了回应。在这段时间“我＂的心情是怎样的?从哪句话可以看出来?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生:“我”的精神是恍愡的，说明“我”非常期昐陀螺的出现。从第5自然段的最后一句话看出来的。(多媒体同时出现标红的最后一句话。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(2)有同学已经把＂恍愡＂期昐＇作为批注写在这句话的旁边了，非常棒!预设三:、第7自然段。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(1)你喜欢这段话的原因是什么?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生:因为这段话写出了“我得到新陀螺的兴6心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(1)你喜欢这段话的原因是什么?生:치为这段话写出了“我”得到新陀螺的兴奋，把“我”的状态描述得很具体、形象。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(2)从哪句话可以看出“我”很兴奋?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生:从这一自然段的最后一句话可以看出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课件出示这句话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尤其当我看到这枚＂呷鸭蛋＂的下端已嵌上一粒大滚珠时，更是手舞足蹈，恨不得马上在马路上一身手!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(3)这句话里面哪个词语可以看出“我”非常兴奋?作者为什么会有这样的表现?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生:从＂手舞足蹈、马上、一显身手＂可以看出“我”非常兴奋。因为这个陀螺的下端已嵌上一粒大滚珠，而第2自然段有这么一段话:好的氷尜儿尖部嵌一颗滚珠，转起来60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能增加许多妩媚。“我”很满意这样的设计，所以很兴奋。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(学生回答时，教师可适时夸奖，在分析文本时，不要孤立某个片段来看，而要联系前后文。)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预设四:第8自然段。(课件出示第8自然段)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我的陀螺刚一露面，就招来了一顿嘲笑。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(1)想象是美好的，但现实是多么的残酷，“我”的陀螺并没有贏得别人的夸赞，这时“我”的心情又是怎样的呢?可以用我们上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一组学过的词语。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生:这时候“我＂的心情是沮丧的。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教师提示“沮丧＂要作为批注写到这句话旁边的空白处。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(2)那么“我”的陀螺遭到同伴们嘲笑的原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(2)那么“我＂的陀螺遭到同伴们嘲笑的原因是什么?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生:因为“它长得不伦不类，该平的地方不平，该尖的地方不尖，看不出一丝一亳与同伴相斗的能力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预设五:第11自然段。(课件出示第11自然段)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这真是个辉煌的时刻!我尝到了胜利的滋味，品到了幸运的甜头。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(1)这个时候“我”的心情如何?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生:兴奋、自豪.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(2)虽然陀螺的样子遭到同伴们的嘲笑，但是这个“丑陀螺”的战斗力惊人，谁可以把描写这个陀螺的战斗的句子读一下?看看是不是很激烈。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(3)找同学读第10自然段。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(4)是的，这个其貌不扬的小陀螺打败了大陀螺，这是一件多么令人惊奇的事啊!所以作者在文章的最后一个自然段说道(课件出示，学生齐读)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这真应了一句古话:人不可貌相，海水不可斗量。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师:这句话是什么意思?谁来说一下?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生:这句话是说不能以貌取人，就像海水不能用斗去度量一样。不能只根据外貌来评估一个人的才能、品质和行为，对待别人，仅凭外貌是看不出他真实的实力的。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4.小结:所以在平常的生活中，我们评价个人时，不可以只凭外貌来评价。这也是作者从玩陀螺＂中领悟到的。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设计意图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借助引导学生交流自己喜欢的段落这一教学环节，既有利于检查学生的读文情况，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1助引导字王父沇目己홈的段洛这一教学环节，既有利于检查学生的读文情况，又有利于提升学生对课文内容的把握能力。在交流中，教师应认真倾听，对学生的表述给予及时评价，以起到规范语言的作用。同时，这篇课文的重难点也得到了解决，可谓是一举多得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三、拓展延伸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推荐阋读高洪波的儿童诗集《我喜欢你，狐狸》。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四、作业设计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玩一次陀螺，把自己的所看、所想、所悟记录下来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板书设计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介绍察(制作玩法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赛陀螺抽陀螺陀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费尽心思一热衷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川做陀娜(削不出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懊恼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快乐的游戏深刻的感悟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得陀螺期待手舞足路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斗陀螺(遭到嘲笑一受挫</w:t>
      </w:r>
    </w:p>
    <w:p>
      <w:pPr>
        <w:rPr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取得胜利自豪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4066"/>
    <w:multiLevelType w:val="singleLevel"/>
    <w:tmpl w:val="491C406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C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2019-12-09T02:26:25Z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