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2" w:firstLineChars="650"/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</w:pPr>
      <w:bookmarkStart w:id="2" w:name="_GoBack"/>
      <w:bookmarkEnd w:id="2"/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《加热与冷却》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教学案例</w:t>
      </w:r>
      <w:bookmarkStart w:id="0" w:name="qihoosnap0"/>
      <w:bookmarkEnd w:id="0"/>
      <w:bookmarkStart w:id="1" w:name="qihoosnap5"/>
      <w:bookmarkEnd w:id="1"/>
    </w:p>
    <w:p>
      <w:pPr>
        <w:ind w:firstLine="2342" w:firstLineChars="650"/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 xml:space="preserve">           </w:t>
      </w:r>
      <w:r>
        <w:rPr>
          <w:rFonts w:hint="eastAsia" w:ascii="华文宋体" w:hAnsi="华文宋体" w:eastAsia="华文宋体" w:cs="华文宋体"/>
          <w:b w:val="0"/>
          <w:bCs w:val="0"/>
          <w:sz w:val="21"/>
          <w:szCs w:val="21"/>
          <w:lang w:val="en-US" w:eastAsia="zh-CN"/>
        </w:rPr>
        <w:t>西关小学：王玉兰</w:t>
      </w:r>
    </w:p>
    <w:p>
      <w:pPr>
        <w:numPr>
          <w:ilvl w:val="0"/>
          <w:numId w:val="1"/>
        </w:numPr>
        <w:ind w:firstLine="601" w:firstLineChars="200"/>
        <w:rPr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教材进行简要分析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: 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苏教版小学科学四年级上册第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二</w:t>
      </w:r>
      <w:r>
        <w:rPr>
          <w:rFonts w:hint="eastAsia" w:ascii="华文仿宋" w:hAnsi="华文仿宋" w:eastAsia="华文仿宋" w:cs="华文仿宋"/>
          <w:sz w:val="28"/>
          <w:szCs w:val="28"/>
        </w:rPr>
        <w:t>单元“冷和热”中的第三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>《加热与冷却》的第2课时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</w:rPr>
        <w:t>是在学习了《冷热与温度》，《热的传递》的基础上所开展的新的一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>。其中主要包括两个教学内容:即加热与冷却对物体形态的影响和对物体体积的影响。本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重点研究冷热对体积的影响。即:热胀冷缩。最后结合生活实际，拓展应用，解释一些生活中常见的现象，达到学以致用的目的。 </w:t>
      </w:r>
    </w:p>
    <w:p>
      <w:pPr>
        <w:ind w:firstLine="601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二、学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情方面</w:t>
      </w:r>
    </w:p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《加热和冷却》</w:t>
      </w:r>
      <w:r>
        <w:rPr>
          <w:rFonts w:hint="eastAsia" w:ascii="华文仿宋" w:hAnsi="华文仿宋" w:eastAsia="华文仿宋" w:cs="华文仿宋"/>
          <w:sz w:val="28"/>
          <w:szCs w:val="28"/>
        </w:rPr>
        <w:t>是学生常见、熟悉的现象，具有很多的感性认识，也有很强的研究兴趣。另外，学生们已经掌握了很多科学研究的基本原则和方法。本节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>在学生已有知识经验的基础上继续锻炼学生模仿实验、设计实验、亲自动手实验以及根实验现象总结实验结论的能力， 培养和提高学生科学的科学素养。</w:t>
      </w:r>
    </w:p>
    <w:p>
      <w:pPr>
        <w:ind w:firstLine="601" w:firstLineChars="200"/>
        <w:rPr>
          <w:rFonts w:hint="eastAsia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 xml:space="preserve">三、教学目标: </w:t>
      </w: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1.能够让学生自主设计实验方案、小组汇报交流，补充完善，达成共识。</w:t>
      </w: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2.小组分工明确，合作探究，动手操作，进行观察，认识到气体的热胀冷缩体积发生变化现象。 </w:t>
      </w: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3.在研究过程中体验科学探究的快乐，理解科学技术是经过反复试验和不断完善进步</w:t>
      </w: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4.能够用热胀冷缩解释生产、生活中的一些现象。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601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 xml:space="preserve">、教学过程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提出问题，导入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题: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</w:rPr>
        <w:t>这一教学环节我设计承上启下，提出问题直接入课。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同学们，上节课我们一起探究了第三课《加热与冷却》的固体、液体有热胀冷缩的现象，那么，气体会不会也有这种现象？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（边回忆边板书，开门见山，提出问题，引发学生探究科学的积）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探究气体的热胀冷缩现象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学生做出猜测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有同学说，有；有同学说，没有。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请猜测“有”的同学大胆的说出你的依据来。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生1；上节课做了固体、液体都有热胀冷缩的现象，由此推断气体也会有热胀冷缩的现象。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生2：我看到夏天自行车气太足会爆胎，就想到了气体也会有热胀冷缩的现象。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（我鼓励学生大胆做出猜测，并说出猜测的依据是什么？同学们会根据自己的经验或亲身经历来做出猜测，为后面的学习做好铺垫。）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小组自主设计实验方案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（1）想不想证明我们的猜想正确与否？怎们证明？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（此环节引发学生的探究激情，起到承上启下作用）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（2）请小组同学自主设计实验方案，可以利用桌子上准备的材料，也可以用自备的材料。小组内交流可以用语言、文字或画图的形式进行。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（3）班内交流讨论实验方案，达成共识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小组1：我们小组实验材料：空饮料瓶  水槽  气球皮  冷热水  实验过程：把气球皮套在空饮料瓶上，先把它放在冷水里观察，在放到热水里观察。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其他小组请补充或修正。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小组2：我们先把饮料瓶放热水里，在放冷水里，这样效果会更明显。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（此处应该有掌声，设计的太完美了。本环节让学生经历自主设计实验方案的过程，并且进行不断修正，直到方案完善为止，从而感受到科学家每一个发明创造的艰辛与不易。）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学生实验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小组分工明确，合作探究，填写实验记录单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班内交流汇报结果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最后师生共同总结出空气也具有热胀冷缩的性质。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联系第一课时，共三组实验完成以后，此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时</w:t>
      </w:r>
      <w:r>
        <w:rPr>
          <w:rFonts w:hint="eastAsia" w:ascii="华文仿宋" w:hAnsi="华文仿宋" w:eastAsia="华文仿宋" w:cs="华文仿宋"/>
          <w:sz w:val="28"/>
          <w:szCs w:val="28"/>
        </w:rPr>
        <w:t>师生共同总结:通过以上三组实验我们知道，液体、气体和固体都具有热胀冷缩的性质，生活中绝大多数物体有热胀冷缩的现象。（继续完成板书）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（这个教学环节是在学生们观察实验、模拟实验基础上的一个升华。通过所给的材料，经过思考、讨论、分析，最终做到自主设计实验来验证假设，这是新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>程标准对科学教学的基 本要求，同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时</w:t>
      </w:r>
      <w:r>
        <w:rPr>
          <w:rFonts w:hint="eastAsia" w:ascii="华文仿宋" w:hAnsi="华文仿宋" w:eastAsia="华文仿宋" w:cs="华文仿宋"/>
          <w:sz w:val="28"/>
          <w:szCs w:val="28"/>
        </w:rPr>
        <w:t>也是以学生为主体，教师为主导教学理念的尝试，真正做到把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课</w:t>
      </w:r>
      <w:r>
        <w:rPr>
          <w:rFonts w:hint="eastAsia" w:ascii="华文仿宋" w:hAnsi="华文仿宋" w:eastAsia="华文仿宋" w:cs="华文仿宋"/>
          <w:sz w:val="28"/>
          <w:szCs w:val="28"/>
        </w:rPr>
        <w:t>堂交还给学生。）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走进生活，拓展延伸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最后请同学们帮助老师解释一下，上课一开始的猜测依据是否正确？:在夏天的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时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候，自行车车气为什么不能打得太足?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乒乓球不小心踩瘪了怎么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办？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3、公园人行道预留缝隙又是为什么?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</w:rPr>
        <w:t>本环节回归生活，让同学们通过解决实际问题来达到学以致用，并激发学生们积极思考，勇于探究的目的。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板书设计:</w:t>
      </w:r>
    </w:p>
    <w:p>
      <w:pPr>
        <w:pStyle w:val="9"/>
        <w:ind w:left="1380" w:firstLine="0" w:firstLineChars="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加热和冷却</w:t>
      </w:r>
    </w:p>
    <w:p>
      <w:pPr>
        <w:pStyle w:val="9"/>
        <w:ind w:left="1380" w:firstLine="0" w:firstLineChars="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        ↙   ↓  ↘</w:t>
      </w:r>
    </w:p>
    <w:p>
      <w:pPr>
        <w:pStyle w:val="9"/>
        <w:ind w:left="1380" w:firstLine="0" w:firstLineChars="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      固体  液体  气体</w:t>
      </w:r>
    </w:p>
    <w:p>
      <w:pPr>
        <w:ind w:firstLine="2382" w:firstLineChars="85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↘    ↓    ↙</w:t>
      </w:r>
    </w:p>
    <w:p>
      <w:pPr>
        <w:ind w:firstLine="420" w:firstLineChars="15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绝大多数物体 有（热胀冷缩）现象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（板书设计起到了提纲挈领，层次清楚，重点突出的作用。）</w:t>
      </w: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0BF53"/>
    <w:multiLevelType w:val="singleLevel"/>
    <w:tmpl w:val="B8E0BF5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EBCC447"/>
    <w:multiLevelType w:val="singleLevel"/>
    <w:tmpl w:val="5EBCC4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FB12E6"/>
    <w:multiLevelType w:val="multilevel"/>
    <w:tmpl w:val="65FB12E6"/>
    <w:lvl w:ilvl="0" w:tentative="0">
      <w:start w:val="1"/>
      <w:numFmt w:val="japaneseCounting"/>
      <w:lvlText w:val="(%1)"/>
      <w:lvlJc w:val="left"/>
      <w:pPr>
        <w:ind w:left="1380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25" w:hanging="420"/>
      </w:pPr>
    </w:lvl>
    <w:lvl w:ilvl="2" w:tentative="0">
      <w:start w:val="1"/>
      <w:numFmt w:val="lowerRoman"/>
      <w:lvlText w:val="%3."/>
      <w:lvlJc w:val="right"/>
      <w:pPr>
        <w:ind w:left="2145" w:hanging="420"/>
      </w:pPr>
    </w:lvl>
    <w:lvl w:ilvl="3" w:tentative="0">
      <w:start w:val="1"/>
      <w:numFmt w:val="decimal"/>
      <w:lvlText w:val="%4."/>
      <w:lvlJc w:val="left"/>
      <w:pPr>
        <w:ind w:left="2565" w:hanging="420"/>
      </w:pPr>
    </w:lvl>
    <w:lvl w:ilvl="4" w:tentative="0">
      <w:start w:val="1"/>
      <w:numFmt w:val="lowerLetter"/>
      <w:lvlText w:val="%5)"/>
      <w:lvlJc w:val="left"/>
      <w:pPr>
        <w:ind w:left="2985" w:hanging="420"/>
      </w:pPr>
    </w:lvl>
    <w:lvl w:ilvl="5" w:tentative="0">
      <w:start w:val="1"/>
      <w:numFmt w:val="lowerRoman"/>
      <w:lvlText w:val="%6."/>
      <w:lvlJc w:val="right"/>
      <w:pPr>
        <w:ind w:left="3405" w:hanging="420"/>
      </w:pPr>
    </w:lvl>
    <w:lvl w:ilvl="6" w:tentative="0">
      <w:start w:val="1"/>
      <w:numFmt w:val="decimal"/>
      <w:lvlText w:val="%7."/>
      <w:lvlJc w:val="left"/>
      <w:pPr>
        <w:ind w:left="3825" w:hanging="420"/>
      </w:pPr>
    </w:lvl>
    <w:lvl w:ilvl="7" w:tentative="0">
      <w:start w:val="1"/>
      <w:numFmt w:val="lowerLetter"/>
      <w:lvlText w:val="%8)"/>
      <w:lvlJc w:val="left"/>
      <w:pPr>
        <w:ind w:left="4245" w:hanging="420"/>
      </w:pPr>
    </w:lvl>
    <w:lvl w:ilvl="8" w:tentative="0">
      <w:start w:val="1"/>
      <w:numFmt w:val="lowerRoman"/>
      <w:lvlText w:val="%9."/>
      <w:lvlJc w:val="right"/>
      <w:pPr>
        <w:ind w:left="4665" w:hanging="420"/>
      </w:pPr>
    </w:lvl>
  </w:abstractNum>
  <w:abstractNum w:abstractNumId="3">
    <w:nsid w:val="7BBA6436"/>
    <w:multiLevelType w:val="multilevel"/>
    <w:tmpl w:val="7BBA6436"/>
    <w:lvl w:ilvl="0" w:tentative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20" w:hanging="420"/>
      </w:pPr>
    </w:lvl>
    <w:lvl w:ilvl="2" w:tentative="0">
      <w:start w:val="1"/>
      <w:numFmt w:val="lowerRoman"/>
      <w:lvlText w:val="%3."/>
      <w:lvlJc w:val="right"/>
      <w:pPr>
        <w:ind w:left="2640" w:hanging="420"/>
      </w:pPr>
    </w:lvl>
    <w:lvl w:ilvl="3" w:tentative="0">
      <w:start w:val="1"/>
      <w:numFmt w:val="decimal"/>
      <w:lvlText w:val="%4."/>
      <w:lvlJc w:val="left"/>
      <w:pPr>
        <w:ind w:left="3060" w:hanging="420"/>
      </w:pPr>
    </w:lvl>
    <w:lvl w:ilvl="4" w:tentative="0">
      <w:start w:val="1"/>
      <w:numFmt w:val="lowerLetter"/>
      <w:lvlText w:val="%5)"/>
      <w:lvlJc w:val="left"/>
      <w:pPr>
        <w:ind w:left="3480" w:hanging="420"/>
      </w:pPr>
    </w:lvl>
    <w:lvl w:ilvl="5" w:tentative="0">
      <w:start w:val="1"/>
      <w:numFmt w:val="lowerRoman"/>
      <w:lvlText w:val="%6."/>
      <w:lvlJc w:val="right"/>
      <w:pPr>
        <w:ind w:left="3900" w:hanging="420"/>
      </w:pPr>
    </w:lvl>
    <w:lvl w:ilvl="6" w:tentative="0">
      <w:start w:val="1"/>
      <w:numFmt w:val="decimal"/>
      <w:lvlText w:val="%7."/>
      <w:lvlJc w:val="left"/>
      <w:pPr>
        <w:ind w:left="4320" w:hanging="420"/>
      </w:pPr>
    </w:lvl>
    <w:lvl w:ilvl="7" w:tentative="0">
      <w:start w:val="1"/>
      <w:numFmt w:val="lowerLetter"/>
      <w:lvlText w:val="%8)"/>
      <w:lvlJc w:val="left"/>
      <w:pPr>
        <w:ind w:left="4740" w:hanging="420"/>
      </w:pPr>
    </w:lvl>
    <w:lvl w:ilvl="8" w:tentative="0">
      <w:start w:val="1"/>
      <w:numFmt w:val="lowerRoman"/>
      <w:lvlText w:val="%9."/>
      <w:lvlJc w:val="right"/>
      <w:pPr>
        <w:ind w:left="51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7"/>
    <w:rsid w:val="00073ED7"/>
    <w:rsid w:val="001232B0"/>
    <w:rsid w:val="001B44FD"/>
    <w:rsid w:val="002969D4"/>
    <w:rsid w:val="004A0CD7"/>
    <w:rsid w:val="005D5A8F"/>
    <w:rsid w:val="006B4090"/>
    <w:rsid w:val="006C7F6C"/>
    <w:rsid w:val="007236AA"/>
    <w:rsid w:val="00970BB6"/>
    <w:rsid w:val="00973621"/>
    <w:rsid w:val="00982B50"/>
    <w:rsid w:val="00A43FDB"/>
    <w:rsid w:val="00B22DBA"/>
    <w:rsid w:val="00BD30E7"/>
    <w:rsid w:val="00C22F99"/>
    <w:rsid w:val="00C778DA"/>
    <w:rsid w:val="00CA0B63"/>
    <w:rsid w:val="00D21C98"/>
    <w:rsid w:val="00D63BFF"/>
    <w:rsid w:val="00EB6065"/>
    <w:rsid w:val="00FA7F6A"/>
    <w:rsid w:val="00FC02A8"/>
    <w:rsid w:val="03DB1799"/>
    <w:rsid w:val="64B9053A"/>
    <w:rsid w:val="6709674F"/>
    <w:rsid w:val="6A4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302</Words>
  <Characters>1727</Characters>
  <Lines>14</Lines>
  <Paragraphs>4</Paragraphs>
  <TotalTime>11</TotalTime>
  <ScaleCrop>false</ScaleCrop>
  <LinksUpToDate>false</LinksUpToDate>
  <CharactersWithSpaces>2025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2017-09-12T03:16:00Z</dcterms:created>
  <dc:creator>Administrator</dc:creator>
  <cp:lastModifiedBy>Administrator</cp:lastModifiedBy>
  <dcterms:modified xsi:type="dcterms:W3CDTF">2020-02-24T11:27:28Z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