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6C" w:rsidRDefault="00BD306C" w:rsidP="00BD306C">
      <w:pPr>
        <w:widowControl/>
        <w:spacing w:line="400" w:lineRule="exact"/>
        <w:jc w:val="center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《不等式及其解集》教学设计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2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一、内容和内容解析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2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（一）内容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概念：不等式、不等式的解、不等式的解集、解不等式以及能在数轴上表示简单不等式的解集．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2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（二）内容解析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2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现实生活中存在大量的相等关系，也存在大量的不等关系．本节课从生活实际出发导入常见行程问题的不等关系，使学生充分认识到学习不等式的重要性和必然性，激发他们的求知欲望．再通过对实例的进一步深入分析与探索，引出不等式、不等式的解、不等式的解集以及解不等式几个概念．前面学过方程、方程的解、解方程的概念．通过类比教学、不等式、不等式的解、解不等式几个概念不难理解．但是对于初学者而言，不等式的解集的理解就有一定的难度．因此教材又进行数形结合，用数轴来表示不等式的解集，这样直观形象的表示不等式的解集，对理解不等式的解集有很大的帮助．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2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基于以上分析，可以确定本节课的教学重点是：正确理解不等式、不等式的解与解集的意义，把不等式的解集正确地表示在数轴上．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2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二、目标和目标解析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2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（一）教学目标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1．理解不等式的概念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2．理解不等式的解与解集的意义，理解它们的区别与联系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3．了解解不等式的概念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4．用数轴来表示简单不等式的解集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2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（二）目标解析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1．达成目标1的标志是：能正确区别不等式、等式以及代数式．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2．达成目标2的标志是：能理解不等式的解是解集中的某一个元素，而解集是所有解组成的一个集合．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3．达成目标3的标志是：理解解不等式是求不等式解集的一个过程．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、达成目标4的标志是：用数轴表示不等式的解集是数形结合的又一个重要体现，也是学习不等式的一种重要工具．操作时，要掌握好“两定”：一是定界点，一般在数轴上只标出原点和界点即可，边界点含于解集中用实心圆点，或者用空心圆点；二是定方向，小于向左，大于向右．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2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三、教学问题诊断分析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本节课实质是一节概念课，对于不等式、不等式的解以及解不等式可通过类比方程、方程的解、解方程类比教学，学生不难理解，但是对不等式的解集的理解就有一定的难度．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因此，本节课的教学难点是：理解不等式解集的意义以及在数轴上正确表示不等式的解集．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2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四、教学支持条件分析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利用多媒体直观演示课前引入问题，激发学生的学习兴趣．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2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五、教学过程设计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2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（一）动画演示情景激趣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多媒体演示：两个体重相同的孩子正在跷跷板上做游戏，现在换了一个大人上去，跷跷板发生了倾斜，游戏无法继续进行下去了，这是什么原因呢？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设计意图：通过实例创设情境，从“等”过渡到“不等”，培养学生的观察能力，分析能力，激发他们的学习兴趣．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2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（二）立足实际引出新知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问题一辆匀速行驶的汽车在11︰20距离A地50km，要在12︰00之前驶过A地，车速应满足什么条件？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小组讨论，合作交流，然后小组反馈交流结果．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最后，老师将小组反馈意见进行整理（学生没有讨论出来的思路老师进行补充）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1．从时间方面虑：</w:t>
      </w:r>
      <w:r>
        <w:rPr>
          <w:rFonts w:ascii="宋体" w:hAnsi="宋体" w:cs="宋体"/>
          <w:noProof/>
          <w:kern w:val="0"/>
          <w:sz w:val="24"/>
          <w:vertAlign w:val="subscript"/>
        </w:rPr>
        <w:drawing>
          <wp:inline distT="0" distB="0" distL="0" distR="0">
            <wp:extent cx="200025" cy="371475"/>
            <wp:effectExtent l="0" t="0" r="0" b="0"/>
            <wp:docPr id="1" name="图片 1" descr="W020140725402010704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W02014072540201070433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714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kern w:val="0"/>
          <w:sz w:val="24"/>
        </w:rPr>
        <w:t>＜</w:t>
      </w:r>
      <w:r>
        <w:rPr>
          <w:rFonts w:ascii="宋体" w:hAnsi="宋体" w:cs="宋体"/>
          <w:noProof/>
          <w:kern w:val="0"/>
          <w:sz w:val="24"/>
          <w:vertAlign w:val="subscript"/>
        </w:rPr>
        <w:drawing>
          <wp:inline distT="0" distB="0" distL="0" distR="0">
            <wp:extent cx="142875" cy="371475"/>
            <wp:effectExtent l="0" t="0" r="0" b="0"/>
            <wp:docPr id="2" name="图片 2" descr="W020140725402010700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W02014072540201070069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2．从行程方面: </w:t>
      </w:r>
      <w:r>
        <w:rPr>
          <w:rFonts w:ascii="宋体" w:hAnsi="宋体" w:cs="宋体"/>
          <w:noProof/>
          <w:kern w:val="0"/>
          <w:sz w:val="24"/>
          <w:vertAlign w:val="subscript"/>
        </w:rPr>
        <w:drawing>
          <wp:inline distT="0" distB="0" distL="0" distR="0">
            <wp:extent cx="238125" cy="371475"/>
            <wp:effectExtent l="0" t="0" r="0" b="0"/>
            <wp:docPr id="3" name="图片 3" descr="W020140725402010707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W02014072540201070700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714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kern w:val="0"/>
          <w:sz w:val="24"/>
        </w:rPr>
        <w:t>＞50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3．从速度方面考虑：</w:t>
      </w:r>
      <w:r>
        <w:rPr>
          <w:rFonts w:ascii="宋体" w:hAnsi="宋体" w:cs="宋体" w:hint="eastAsia"/>
          <w:i/>
          <w:iCs/>
          <w:kern w:val="0"/>
          <w:sz w:val="24"/>
        </w:rPr>
        <w:t>x</w:t>
      </w:r>
      <w:r>
        <w:rPr>
          <w:rFonts w:ascii="宋体" w:hAnsi="宋体" w:cs="宋体" w:hint="eastAsia"/>
          <w:kern w:val="0"/>
          <w:sz w:val="24"/>
        </w:rPr>
        <w:t>＞50÷</w:t>
      </w:r>
      <w:r>
        <w:rPr>
          <w:rFonts w:ascii="宋体" w:hAnsi="宋体" w:cs="宋体"/>
          <w:noProof/>
          <w:kern w:val="0"/>
          <w:sz w:val="24"/>
          <w:vertAlign w:val="subscript"/>
        </w:rPr>
        <w:drawing>
          <wp:inline distT="0" distB="0" distL="0" distR="0">
            <wp:extent cx="142875" cy="371475"/>
            <wp:effectExtent l="0" t="0" r="0" b="0"/>
            <wp:docPr id="4" name="图片 4" descr="W020140725402010700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W02014072540201070069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设计意图：培养学生合作、交流的意识习惯，使他们积极参与问题的讨论，并敢于发表自己的见解．老师对问题解决方法的梳理与补充，发散学生思维，培养学生分析问题、解决问题的能力．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2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（三）紧扣问题概念辨析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1．不等式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设问1：什么是不等式？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设问2：能否举例说明？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由学生自学，老师可作适当补充．比如：</w:t>
      </w:r>
      <w:r>
        <w:rPr>
          <w:rFonts w:ascii="宋体" w:hAnsi="宋体" w:cs="宋体"/>
          <w:noProof/>
          <w:kern w:val="0"/>
          <w:sz w:val="24"/>
          <w:vertAlign w:val="subscript"/>
        </w:rPr>
        <w:drawing>
          <wp:inline distT="0" distB="0" distL="0" distR="0">
            <wp:extent cx="200025" cy="371475"/>
            <wp:effectExtent l="0" t="0" r="0" b="0"/>
            <wp:docPr id="5" name="图片 5" descr="W020140725402010704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W02014072540201070433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714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kern w:val="0"/>
          <w:sz w:val="24"/>
        </w:rPr>
        <w:t>＜</w:t>
      </w:r>
      <w:r>
        <w:rPr>
          <w:rFonts w:ascii="宋体" w:hAnsi="宋体" w:cs="宋体"/>
          <w:noProof/>
          <w:kern w:val="0"/>
          <w:sz w:val="24"/>
          <w:vertAlign w:val="subscript"/>
        </w:rPr>
        <w:drawing>
          <wp:inline distT="0" distB="0" distL="0" distR="0">
            <wp:extent cx="142875" cy="371475"/>
            <wp:effectExtent l="0" t="0" r="0" b="0"/>
            <wp:docPr id="6" name="图片 6" descr="W020140725402010700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W02014072540201070069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kern w:val="0"/>
          <w:sz w:val="24"/>
        </w:rPr>
        <w:t>，</w:t>
      </w:r>
      <w:r>
        <w:rPr>
          <w:rFonts w:ascii="宋体" w:hAnsi="宋体" w:cs="宋体"/>
          <w:noProof/>
          <w:kern w:val="0"/>
          <w:sz w:val="24"/>
          <w:vertAlign w:val="subscript"/>
        </w:rPr>
        <w:drawing>
          <wp:inline distT="0" distB="0" distL="0" distR="0">
            <wp:extent cx="238125" cy="371475"/>
            <wp:effectExtent l="0" t="0" r="0" b="0"/>
            <wp:docPr id="7" name="图片 7" descr="W020140725402010707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W02014072540201070700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714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kern w:val="0"/>
          <w:sz w:val="24"/>
        </w:rPr>
        <w:t>＞50，</w:t>
      </w:r>
      <w:r>
        <w:rPr>
          <w:rFonts w:ascii="宋体" w:hAnsi="宋体" w:cs="宋体" w:hint="eastAsia"/>
          <w:i/>
          <w:iCs/>
          <w:kern w:val="0"/>
          <w:sz w:val="24"/>
        </w:rPr>
        <w:t xml:space="preserve"> x</w:t>
      </w:r>
      <w:r>
        <w:rPr>
          <w:rFonts w:ascii="宋体" w:hAnsi="宋体" w:cs="宋体" w:hint="eastAsia"/>
          <w:kern w:val="0"/>
          <w:sz w:val="24"/>
        </w:rPr>
        <w:t>＞50÷</w:t>
      </w:r>
      <w:r>
        <w:rPr>
          <w:rFonts w:ascii="宋体" w:hAnsi="宋体" w:cs="宋体"/>
          <w:noProof/>
          <w:kern w:val="0"/>
          <w:sz w:val="24"/>
          <w:vertAlign w:val="subscript"/>
        </w:rPr>
        <w:drawing>
          <wp:inline distT="0" distB="0" distL="0" distR="0">
            <wp:extent cx="142875" cy="371475"/>
            <wp:effectExtent l="0" t="0" r="0" b="0"/>
            <wp:docPr id="8" name="图片 8" descr="W020140725402010700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W02014072540201070069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kern w:val="0"/>
          <w:sz w:val="24"/>
        </w:rPr>
        <w:t>都是不等式．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2．不等式的解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设问1：什么是不等式的解？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设问2：不等式的解是唯一的吗？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由学生自学再讨论．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老师点拨：由</w:t>
      </w:r>
      <w:r>
        <w:rPr>
          <w:rFonts w:ascii="宋体" w:hAnsi="宋体" w:cs="宋体" w:hint="eastAsia"/>
          <w:i/>
          <w:iCs/>
          <w:kern w:val="0"/>
          <w:sz w:val="24"/>
        </w:rPr>
        <w:t>x</w:t>
      </w:r>
      <w:r>
        <w:rPr>
          <w:rFonts w:ascii="宋体" w:hAnsi="宋体" w:cs="宋体" w:hint="eastAsia"/>
          <w:kern w:val="0"/>
          <w:sz w:val="24"/>
        </w:rPr>
        <w:t>＞50÷</w:t>
      </w:r>
      <w:r>
        <w:rPr>
          <w:rFonts w:ascii="宋体" w:hAnsi="宋体" w:cs="宋体"/>
          <w:noProof/>
          <w:kern w:val="0"/>
          <w:sz w:val="24"/>
          <w:vertAlign w:val="subscript"/>
        </w:rPr>
        <w:drawing>
          <wp:inline distT="0" distB="0" distL="0" distR="0">
            <wp:extent cx="142875" cy="371475"/>
            <wp:effectExtent l="0" t="0" r="0" b="0"/>
            <wp:docPr id="9" name="图片 9" descr="W020140725402010700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W02014072540201070069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kern w:val="0"/>
          <w:sz w:val="24"/>
        </w:rPr>
        <w:t>得</w:t>
      </w:r>
      <w:r>
        <w:rPr>
          <w:rFonts w:ascii="宋体" w:hAnsi="宋体" w:cs="宋体" w:hint="eastAsia"/>
          <w:i/>
          <w:iCs/>
          <w:kern w:val="0"/>
          <w:sz w:val="24"/>
        </w:rPr>
        <w:t>x</w:t>
      </w:r>
      <w:r>
        <w:rPr>
          <w:rFonts w:ascii="宋体" w:hAnsi="宋体" w:cs="宋体" w:hint="eastAsia"/>
          <w:kern w:val="0"/>
          <w:sz w:val="24"/>
        </w:rPr>
        <w:t>＞75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说明</w:t>
      </w:r>
      <w:r>
        <w:rPr>
          <w:rFonts w:ascii="宋体" w:hAnsi="宋体" w:cs="宋体" w:hint="eastAsia"/>
          <w:i/>
          <w:iCs/>
          <w:kern w:val="0"/>
          <w:sz w:val="24"/>
        </w:rPr>
        <w:t>x</w:t>
      </w:r>
      <w:r>
        <w:rPr>
          <w:rFonts w:ascii="宋体" w:hAnsi="宋体" w:cs="宋体" w:hint="eastAsia"/>
          <w:kern w:val="0"/>
          <w:sz w:val="24"/>
        </w:rPr>
        <w:t>任意取一个大于75的数都是不等式</w:t>
      </w:r>
      <w:r>
        <w:rPr>
          <w:rFonts w:ascii="宋体" w:hAnsi="宋体" w:cs="宋体"/>
          <w:noProof/>
          <w:kern w:val="0"/>
          <w:sz w:val="24"/>
          <w:vertAlign w:val="subscript"/>
        </w:rPr>
        <w:drawing>
          <wp:inline distT="0" distB="0" distL="0" distR="0">
            <wp:extent cx="200025" cy="371475"/>
            <wp:effectExtent l="0" t="0" r="0" b="0"/>
            <wp:docPr id="10" name="图片 10" descr="W020140725402010704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W02014072540201070433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714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kern w:val="0"/>
          <w:sz w:val="24"/>
        </w:rPr>
        <w:t>＜</w:t>
      </w:r>
      <w:r>
        <w:rPr>
          <w:rFonts w:ascii="宋体" w:hAnsi="宋体" w:cs="宋体"/>
          <w:noProof/>
          <w:kern w:val="0"/>
          <w:sz w:val="24"/>
          <w:vertAlign w:val="subscript"/>
        </w:rPr>
        <w:drawing>
          <wp:inline distT="0" distB="0" distL="0" distR="0">
            <wp:extent cx="142875" cy="371475"/>
            <wp:effectExtent l="0" t="0" r="0" b="0"/>
            <wp:docPr id="11" name="图片 11" descr="W020140725402010700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W02014072540201070069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kern w:val="0"/>
          <w:sz w:val="24"/>
        </w:rPr>
        <w:t>，</w:t>
      </w:r>
      <w:r>
        <w:rPr>
          <w:rFonts w:ascii="宋体" w:hAnsi="宋体" w:cs="宋体"/>
          <w:noProof/>
          <w:kern w:val="0"/>
          <w:sz w:val="24"/>
          <w:vertAlign w:val="subscript"/>
        </w:rPr>
        <w:drawing>
          <wp:inline distT="0" distB="0" distL="0" distR="0">
            <wp:extent cx="238125" cy="371475"/>
            <wp:effectExtent l="0" t="0" r="0" b="0"/>
            <wp:docPr id="12" name="图片 12" descr="W020140725402010707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W02014072540201070700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714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kern w:val="0"/>
          <w:sz w:val="24"/>
        </w:rPr>
        <w:t>＞50的解．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3．不等式的解集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设问1：什么是不等式的解集？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设问2：不等式的解集与不等式的解有什么区别与联系？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由学生自学后再小组合作交流．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老师点拨：不等式的解是不等式解集中的一个元素，而不等式的解集是不等式所有解组成的一个集合．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4．解不等式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设问1：什么是解不等式？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由学生回答．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老师强调：解不等式是一个过程．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设计意图：培养学生的自学能力，进一步培养学生合作交流的意识．遵循学生的认知规律，有意识、有计划、有条理地设计一些问题，可以让学生始终处于积极的思维状态，不知不觉中接受了新知识．老师再适当点拨，加深理解．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2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（四）数形结合，深化认识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问题1：由上可知，</w:t>
      </w:r>
      <w:r>
        <w:rPr>
          <w:rFonts w:ascii="宋体" w:hAnsi="宋体" w:cs="宋体" w:hint="eastAsia"/>
          <w:i/>
          <w:iCs/>
          <w:kern w:val="0"/>
          <w:sz w:val="24"/>
        </w:rPr>
        <w:t>x</w:t>
      </w:r>
      <w:r>
        <w:rPr>
          <w:rFonts w:ascii="宋体" w:hAnsi="宋体" w:cs="宋体" w:hint="eastAsia"/>
          <w:kern w:val="0"/>
          <w:sz w:val="24"/>
        </w:rPr>
        <w:t>＞75既是不等式</w:t>
      </w:r>
      <w:r>
        <w:rPr>
          <w:rFonts w:ascii="宋体" w:hAnsi="宋体" w:cs="宋体"/>
          <w:noProof/>
          <w:kern w:val="0"/>
          <w:sz w:val="24"/>
          <w:vertAlign w:val="subscript"/>
        </w:rPr>
        <w:drawing>
          <wp:inline distT="0" distB="0" distL="0" distR="0">
            <wp:extent cx="200025" cy="371475"/>
            <wp:effectExtent l="0" t="0" r="0" b="0"/>
            <wp:docPr id="13" name="图片 13" descr="W020140725402010704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W02014072540201070433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714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kern w:val="0"/>
          <w:sz w:val="24"/>
        </w:rPr>
        <w:t>＜</w:t>
      </w:r>
      <w:r>
        <w:rPr>
          <w:rFonts w:ascii="宋体" w:hAnsi="宋体" w:cs="宋体"/>
          <w:noProof/>
          <w:kern w:val="0"/>
          <w:sz w:val="24"/>
          <w:vertAlign w:val="subscript"/>
        </w:rPr>
        <w:drawing>
          <wp:inline distT="0" distB="0" distL="0" distR="0">
            <wp:extent cx="142875" cy="371475"/>
            <wp:effectExtent l="0" t="0" r="0" b="0"/>
            <wp:docPr id="14" name="图片 14" descr="W020140725402010700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W02014072540201070069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kern w:val="0"/>
          <w:sz w:val="24"/>
        </w:rPr>
        <w:t>的解集，也是不等式</w:t>
      </w:r>
      <w:r>
        <w:rPr>
          <w:rFonts w:ascii="宋体" w:hAnsi="宋体" w:cs="宋体"/>
          <w:noProof/>
          <w:kern w:val="0"/>
          <w:sz w:val="24"/>
          <w:vertAlign w:val="subscript"/>
        </w:rPr>
        <w:drawing>
          <wp:inline distT="0" distB="0" distL="0" distR="0">
            <wp:extent cx="238125" cy="371475"/>
            <wp:effectExtent l="0" t="0" r="0" b="0"/>
            <wp:docPr id="15" name="图片 15" descr="W020140725402010707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W02014072540201070700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714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kern w:val="0"/>
          <w:sz w:val="24"/>
        </w:rPr>
        <w:t>＞50的解集．那么在数轴上如何表示</w:t>
      </w:r>
      <w:r>
        <w:rPr>
          <w:rFonts w:ascii="宋体" w:hAnsi="宋体" w:cs="宋体" w:hint="eastAsia"/>
          <w:i/>
          <w:iCs/>
          <w:kern w:val="0"/>
          <w:sz w:val="24"/>
        </w:rPr>
        <w:t>x</w:t>
      </w:r>
      <w:r>
        <w:rPr>
          <w:rFonts w:ascii="宋体" w:hAnsi="宋体" w:cs="宋体" w:hint="eastAsia"/>
          <w:kern w:val="0"/>
          <w:sz w:val="24"/>
        </w:rPr>
        <w:t>＞75呢？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问题2：如果在数轴上表示 </w:t>
      </w:r>
      <w:r>
        <w:rPr>
          <w:rFonts w:ascii="宋体" w:hAnsi="宋体" w:cs="宋体" w:hint="eastAsia"/>
          <w:i/>
          <w:iCs/>
          <w:kern w:val="0"/>
          <w:sz w:val="24"/>
        </w:rPr>
        <w:t>x</w:t>
      </w:r>
      <w:r>
        <w:rPr>
          <w:rFonts w:ascii="宋体" w:hAnsi="宋体" w:cs="宋体" w:hint="eastAsia"/>
          <w:kern w:val="0"/>
          <w:sz w:val="24"/>
        </w:rPr>
        <w:t>≤ 75，又如何表示呢？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由老师讲解，注意规范性，准确性．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老师适当补充：“≥” 与“≤”的意义，并强调用“≥”或“≤”连接的式子也是不等式．比如</w:t>
      </w:r>
      <w:r>
        <w:rPr>
          <w:rFonts w:ascii="宋体" w:hAnsi="宋体" w:cs="宋体" w:hint="eastAsia"/>
          <w:i/>
          <w:iCs/>
          <w:kern w:val="0"/>
          <w:sz w:val="24"/>
        </w:rPr>
        <w:t>x</w:t>
      </w:r>
      <w:r>
        <w:rPr>
          <w:rFonts w:ascii="宋体" w:hAnsi="宋体" w:cs="宋体" w:hint="eastAsia"/>
          <w:kern w:val="0"/>
          <w:sz w:val="24"/>
        </w:rPr>
        <w:t>≤ 75 就是不等式．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设计意图：通过数轴的直观让学生对不等式的解集进一步加深理解，渗透数形结合思想．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316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（五）归纳小结，反思提高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525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教师与学生一起回顾本节课所学主要内容，并请学生回答如下问题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1、什么是不等式？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2、什么是不等式的解？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3、什么是不等式的解集，它与不等式的解有什么区别与联系？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4、用数轴表示不等式的解集要注意哪些方面？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设计意图：归纳本节课的主要内容，交流心得，不断积累学习经验．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2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（六）布置作业，课外反馈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教科书第119页第1题，第120页第2，3题．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设计意图：通过课后作业，教师及时了解学生对本节课知识的掌握情况，以便对教学进度和方法进行适当的调整．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2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六、目标检测设计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1．填空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下列式子中属于不等式的有___________________________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left="1068" w:hanging="36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①</w:t>
      </w:r>
      <w:r>
        <w:rPr>
          <w:rFonts w:ascii="宋体" w:hAnsi="宋体" w:cs="宋体" w:hint="eastAsia"/>
          <w:i/>
          <w:iCs/>
          <w:kern w:val="0"/>
          <w:sz w:val="24"/>
        </w:rPr>
        <w:t>x</w:t>
      </w:r>
      <w:r>
        <w:rPr>
          <w:rFonts w:ascii="宋体" w:hAnsi="宋体" w:cs="宋体" w:hint="eastAsia"/>
          <w:kern w:val="0"/>
          <w:sz w:val="24"/>
        </w:rPr>
        <w:t xml:space="preserve"> +7＞</w:t>
      </w:r>
      <w:r>
        <w:rPr>
          <w:rFonts w:ascii="宋体" w:hAnsi="宋体" w:cs="宋体"/>
          <w:noProof/>
          <w:kern w:val="0"/>
          <w:sz w:val="24"/>
          <w:vertAlign w:val="subscript"/>
        </w:rPr>
        <w:drawing>
          <wp:inline distT="0" distB="0" distL="0" distR="0">
            <wp:extent cx="228600" cy="371475"/>
            <wp:effectExtent l="19050" t="0" r="0" b="0"/>
            <wp:docPr id="16" name="图片 16" descr="W020140725402010705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 descr="W0201407254020107052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714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kern w:val="0"/>
          <w:sz w:val="24"/>
        </w:rPr>
        <w:t>②</w:t>
      </w:r>
      <w:r>
        <w:rPr>
          <w:rFonts w:ascii="宋体" w:hAnsi="宋体" w:cs="宋体" w:hint="eastAsia"/>
          <w:i/>
          <w:iCs/>
          <w:kern w:val="0"/>
          <w:sz w:val="24"/>
        </w:rPr>
        <w:t>x</w:t>
      </w:r>
      <w:r>
        <w:rPr>
          <w:rFonts w:ascii="宋体" w:hAnsi="宋体" w:cs="宋体" w:hint="eastAsia"/>
          <w:kern w:val="0"/>
          <w:sz w:val="24"/>
        </w:rPr>
        <w:t xml:space="preserve">≥ </w:t>
      </w:r>
      <w:r>
        <w:rPr>
          <w:rFonts w:ascii="宋体" w:hAnsi="宋体" w:cs="宋体" w:hint="eastAsia"/>
          <w:i/>
          <w:iCs/>
          <w:kern w:val="0"/>
          <w:sz w:val="24"/>
        </w:rPr>
        <w:t>y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left="1068" w:hanging="36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②</w:t>
      </w:r>
      <w:r>
        <w:rPr>
          <w:rFonts w:ascii="宋体" w:hAnsi="宋体" w:cs="宋体"/>
          <w:noProof/>
          <w:kern w:val="0"/>
          <w:sz w:val="24"/>
          <w:vertAlign w:val="subscript"/>
        </w:rPr>
        <w:drawing>
          <wp:inline distT="0" distB="0" distL="0" distR="0">
            <wp:extent cx="228600" cy="371475"/>
            <wp:effectExtent l="19050" t="0" r="0" b="0"/>
            <wp:docPr id="17" name="图片 17" descr="W020140725402010705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 descr="W0201407254020107052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714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kern w:val="0"/>
          <w:sz w:val="24"/>
        </w:rPr>
        <w:t xml:space="preserve"> + 2 = 0④ 5</w:t>
      </w:r>
      <w:r>
        <w:rPr>
          <w:rFonts w:ascii="宋体" w:hAnsi="宋体" w:cs="宋体" w:hint="eastAsia"/>
          <w:i/>
          <w:iCs/>
          <w:kern w:val="0"/>
          <w:sz w:val="24"/>
        </w:rPr>
        <w:t>x</w:t>
      </w:r>
      <w:r>
        <w:rPr>
          <w:rFonts w:ascii="宋体" w:hAnsi="宋体" w:cs="宋体" w:hint="eastAsia"/>
          <w:kern w:val="0"/>
          <w:sz w:val="24"/>
        </w:rPr>
        <w:t xml:space="preserve"> + 7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设计意图：让学生正确区分不等式、等式与代数式，进一步巩固不等式的概念．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2．用不等式表示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708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① </w:t>
      </w:r>
      <w:r>
        <w:rPr>
          <w:rFonts w:ascii="宋体" w:hAnsi="宋体" w:cs="宋体" w:hint="eastAsia"/>
          <w:i/>
          <w:iCs/>
          <w:kern w:val="0"/>
          <w:sz w:val="24"/>
        </w:rPr>
        <w:t>a</w:t>
      </w:r>
      <w:r>
        <w:rPr>
          <w:rFonts w:ascii="宋体" w:hAnsi="宋体" w:cs="宋体" w:hint="eastAsia"/>
          <w:kern w:val="0"/>
          <w:sz w:val="24"/>
        </w:rPr>
        <w:t>与5的和小于7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708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② </w:t>
      </w:r>
      <w:r>
        <w:rPr>
          <w:rFonts w:ascii="宋体" w:hAnsi="宋体" w:cs="宋体" w:hint="eastAsia"/>
          <w:i/>
          <w:iCs/>
          <w:kern w:val="0"/>
          <w:sz w:val="24"/>
        </w:rPr>
        <w:t>a</w:t>
      </w:r>
      <w:r>
        <w:rPr>
          <w:rFonts w:ascii="宋体" w:hAnsi="宋体" w:cs="宋体" w:hint="eastAsia"/>
          <w:kern w:val="0"/>
          <w:sz w:val="24"/>
        </w:rPr>
        <w:t>的</w:t>
      </w:r>
      <w:r>
        <w:rPr>
          <w:rFonts w:ascii="宋体" w:hAnsi="宋体" w:cs="宋体"/>
          <w:noProof/>
          <w:kern w:val="0"/>
          <w:sz w:val="24"/>
          <w:vertAlign w:val="subscript"/>
        </w:rPr>
        <w:drawing>
          <wp:inline distT="0" distB="0" distL="0" distR="0">
            <wp:extent cx="142875" cy="371475"/>
            <wp:effectExtent l="0" t="0" r="0" b="0"/>
            <wp:docPr id="18" name="图片 18" descr="W020140725402010709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 descr="W02014072540201070939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kern w:val="0"/>
          <w:sz w:val="24"/>
        </w:rPr>
        <w:t>与</w:t>
      </w:r>
      <w:r>
        <w:rPr>
          <w:rFonts w:ascii="宋体" w:hAnsi="宋体" w:cs="宋体" w:hint="eastAsia"/>
          <w:i/>
          <w:iCs/>
          <w:kern w:val="0"/>
          <w:sz w:val="24"/>
        </w:rPr>
        <w:t>b</w:t>
      </w:r>
      <w:r>
        <w:rPr>
          <w:rFonts w:ascii="宋体" w:hAnsi="宋体" w:cs="宋体" w:hint="eastAsia"/>
          <w:kern w:val="0"/>
          <w:sz w:val="24"/>
        </w:rPr>
        <w:t>的3倍 的和是非负数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708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③ 正方形的边长为</w:t>
      </w:r>
      <w:proofErr w:type="spellStart"/>
      <w:r>
        <w:rPr>
          <w:rFonts w:ascii="宋体" w:hAnsi="宋体" w:cs="宋体" w:hint="eastAsia"/>
          <w:i/>
          <w:iCs/>
          <w:kern w:val="0"/>
          <w:sz w:val="24"/>
        </w:rPr>
        <w:t>x</w:t>
      </w:r>
      <w:r>
        <w:rPr>
          <w:rFonts w:ascii="宋体" w:hAnsi="宋体" w:cs="宋体" w:hint="eastAsia"/>
          <w:kern w:val="0"/>
          <w:sz w:val="24"/>
        </w:rPr>
        <w:t>cm</w:t>
      </w:r>
      <w:proofErr w:type="spellEnd"/>
      <w:r>
        <w:rPr>
          <w:rFonts w:ascii="宋体" w:hAnsi="宋体" w:cs="宋体" w:hint="eastAsia"/>
          <w:kern w:val="0"/>
          <w:sz w:val="24"/>
        </w:rPr>
        <w:t>，它的周长不超过160</w:t>
      </w:r>
      <w:r>
        <w:rPr>
          <w:rFonts w:ascii="宋体" w:hAnsi="宋体" w:cs="宋体" w:hint="eastAsia"/>
          <w:i/>
          <w:iCs/>
          <w:kern w:val="0"/>
          <w:sz w:val="24"/>
        </w:rPr>
        <w:t>cm</w:t>
      </w:r>
      <w:r>
        <w:rPr>
          <w:rFonts w:ascii="宋体" w:hAnsi="宋体" w:cs="宋体" w:hint="eastAsia"/>
          <w:kern w:val="0"/>
          <w:sz w:val="24"/>
        </w:rPr>
        <w:t>，求</w:t>
      </w:r>
      <w:r>
        <w:rPr>
          <w:rFonts w:ascii="宋体" w:hAnsi="宋体" w:cs="宋体" w:hint="eastAsia"/>
          <w:i/>
          <w:iCs/>
          <w:kern w:val="0"/>
          <w:sz w:val="24"/>
        </w:rPr>
        <w:t>x</w:t>
      </w:r>
      <w:r>
        <w:rPr>
          <w:rFonts w:ascii="宋体" w:hAnsi="宋体" w:cs="宋体" w:hint="eastAsia"/>
          <w:kern w:val="0"/>
          <w:sz w:val="24"/>
        </w:rPr>
        <w:t>满足的条件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设计意图：培养学生审题能力，既要正确抓住题目中的关键词，如“大于（小于）、非负数（正数或负数）、不超过（不低于）”等等，正确选择不等号，又要注意实际问题中的数量的实际意义．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3．填空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下列说法正确的有_____________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①</w:t>
      </w:r>
      <w:r>
        <w:rPr>
          <w:rFonts w:ascii="宋体" w:hAnsi="宋体" w:cs="宋体" w:hint="eastAsia"/>
          <w:i/>
          <w:iCs/>
          <w:kern w:val="0"/>
          <w:sz w:val="24"/>
        </w:rPr>
        <w:t>x</w:t>
      </w:r>
      <w:r>
        <w:rPr>
          <w:rFonts w:ascii="宋体" w:hAnsi="宋体" w:cs="宋体" w:hint="eastAsia"/>
          <w:kern w:val="0"/>
          <w:sz w:val="24"/>
        </w:rPr>
        <w:t xml:space="preserve">=5是不等式 </w:t>
      </w:r>
      <w:r>
        <w:rPr>
          <w:rFonts w:ascii="宋体" w:hAnsi="宋体" w:cs="宋体" w:hint="eastAsia"/>
          <w:i/>
          <w:iCs/>
          <w:kern w:val="0"/>
          <w:sz w:val="24"/>
        </w:rPr>
        <w:t>x</w:t>
      </w:r>
      <w:r>
        <w:rPr>
          <w:rFonts w:ascii="宋体" w:hAnsi="宋体" w:cs="宋体" w:hint="eastAsia"/>
          <w:kern w:val="0"/>
          <w:sz w:val="24"/>
        </w:rPr>
        <w:t xml:space="preserve"> -2＞0的解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②不等式 </w:t>
      </w:r>
      <w:r>
        <w:rPr>
          <w:rFonts w:ascii="宋体" w:hAnsi="宋体" w:cs="宋体" w:hint="eastAsia"/>
          <w:i/>
          <w:iCs/>
          <w:kern w:val="0"/>
          <w:sz w:val="24"/>
        </w:rPr>
        <w:t>x</w:t>
      </w:r>
      <w:r>
        <w:rPr>
          <w:rFonts w:ascii="宋体" w:hAnsi="宋体" w:cs="宋体" w:hint="eastAsia"/>
          <w:kern w:val="0"/>
          <w:sz w:val="24"/>
        </w:rPr>
        <w:t xml:space="preserve"> - 2＞0 的解为 </w:t>
      </w:r>
      <w:r>
        <w:rPr>
          <w:rFonts w:ascii="宋体" w:hAnsi="宋体" w:cs="宋体" w:hint="eastAsia"/>
          <w:i/>
          <w:iCs/>
          <w:kern w:val="0"/>
          <w:sz w:val="24"/>
        </w:rPr>
        <w:t>x</w:t>
      </w:r>
      <w:r>
        <w:rPr>
          <w:rFonts w:ascii="宋体" w:hAnsi="宋体" w:cs="宋体" w:hint="eastAsia"/>
          <w:kern w:val="0"/>
          <w:sz w:val="24"/>
        </w:rPr>
        <w:t xml:space="preserve"> =5 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③不等式</w:t>
      </w:r>
      <w:r>
        <w:rPr>
          <w:rFonts w:ascii="宋体" w:hAnsi="宋体" w:cs="宋体" w:hint="eastAsia"/>
          <w:i/>
          <w:iCs/>
          <w:kern w:val="0"/>
          <w:sz w:val="24"/>
        </w:rPr>
        <w:t xml:space="preserve"> x</w:t>
      </w:r>
      <w:r>
        <w:rPr>
          <w:rFonts w:ascii="宋体" w:hAnsi="宋体" w:cs="宋体" w:hint="eastAsia"/>
          <w:kern w:val="0"/>
          <w:sz w:val="24"/>
        </w:rPr>
        <w:t xml:space="preserve"> - 2 ＞ 0的解集为</w:t>
      </w:r>
      <w:r>
        <w:rPr>
          <w:rFonts w:ascii="宋体" w:hAnsi="宋体" w:cs="宋体" w:hint="eastAsia"/>
          <w:i/>
          <w:iCs/>
          <w:kern w:val="0"/>
          <w:sz w:val="24"/>
        </w:rPr>
        <w:t xml:space="preserve"> x</w:t>
      </w:r>
      <w:r>
        <w:rPr>
          <w:rFonts w:ascii="宋体" w:hAnsi="宋体" w:cs="宋体" w:hint="eastAsia"/>
          <w:kern w:val="0"/>
          <w:sz w:val="24"/>
        </w:rPr>
        <w:t xml:space="preserve"> =5 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④不等式 </w:t>
      </w:r>
      <w:r>
        <w:rPr>
          <w:rFonts w:ascii="宋体" w:hAnsi="宋体" w:cs="宋体" w:hint="eastAsia"/>
          <w:i/>
          <w:iCs/>
          <w:kern w:val="0"/>
          <w:sz w:val="24"/>
        </w:rPr>
        <w:t>x</w:t>
      </w:r>
      <w:r>
        <w:rPr>
          <w:rFonts w:ascii="宋体" w:hAnsi="宋体" w:cs="宋体" w:hint="eastAsia"/>
          <w:kern w:val="0"/>
          <w:sz w:val="24"/>
        </w:rPr>
        <w:t xml:space="preserve"> - 2 ＞ 0的解集为 </w:t>
      </w:r>
      <w:r>
        <w:rPr>
          <w:rFonts w:ascii="宋体" w:hAnsi="宋体" w:cs="宋体" w:hint="eastAsia"/>
          <w:i/>
          <w:iCs/>
          <w:kern w:val="0"/>
          <w:sz w:val="24"/>
        </w:rPr>
        <w:t>x</w:t>
      </w:r>
      <w:r>
        <w:rPr>
          <w:rFonts w:ascii="宋体" w:hAnsi="宋体" w:cs="宋体" w:hint="eastAsia"/>
          <w:kern w:val="0"/>
          <w:sz w:val="24"/>
        </w:rPr>
        <w:t xml:space="preserve">＞ 2 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设计意图：进一步让学生正确理解不等式的解与解集的区别与联系,并且理解数学中的从属关系与包涵关系．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4．选择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下列不等式的解集在数轴上表示正确的是：（）</w:t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A． </w:t>
      </w:r>
      <w:r>
        <w:rPr>
          <w:rFonts w:ascii="宋体" w:hAnsi="宋体" w:cs="宋体" w:hint="eastAsia"/>
          <w:i/>
          <w:iCs/>
          <w:kern w:val="0"/>
          <w:sz w:val="24"/>
        </w:rPr>
        <w:t>x</w:t>
      </w:r>
      <w:r>
        <w:rPr>
          <w:rFonts w:ascii="宋体" w:hAnsi="宋体" w:cs="宋体" w:hint="eastAsia"/>
          <w:kern w:val="0"/>
          <w:sz w:val="24"/>
        </w:rPr>
        <w:t xml:space="preserve">＞-3 </w:t>
      </w: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1809750" cy="304800"/>
            <wp:effectExtent l="0" t="0" r="0" b="0"/>
            <wp:docPr id="19" name="图片 19" descr="W020140725402010704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 descr="W0201407254020107043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048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B． </w:t>
      </w:r>
      <w:r>
        <w:rPr>
          <w:rFonts w:ascii="宋体" w:hAnsi="宋体" w:cs="宋体" w:hint="eastAsia"/>
          <w:i/>
          <w:iCs/>
          <w:kern w:val="0"/>
          <w:sz w:val="24"/>
        </w:rPr>
        <w:t>x</w:t>
      </w:r>
      <w:r>
        <w:rPr>
          <w:rFonts w:ascii="宋体" w:hAnsi="宋体" w:cs="宋体" w:hint="eastAsia"/>
          <w:kern w:val="0"/>
          <w:sz w:val="24"/>
        </w:rPr>
        <w:t xml:space="preserve">≥2 </w:t>
      </w: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2266950" cy="323850"/>
            <wp:effectExtent l="19050" t="0" r="0" b="0"/>
            <wp:docPr id="20" name="图片 20" descr="W020140725402010705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 descr="W02014072540201070590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238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C． </w:t>
      </w:r>
      <w:r>
        <w:rPr>
          <w:rFonts w:ascii="宋体" w:hAnsi="宋体" w:cs="宋体" w:hint="eastAsia"/>
          <w:i/>
          <w:iCs/>
          <w:kern w:val="0"/>
          <w:sz w:val="24"/>
        </w:rPr>
        <w:t>x</w:t>
      </w:r>
      <w:r>
        <w:rPr>
          <w:rFonts w:ascii="宋体" w:hAnsi="宋体" w:cs="宋体" w:hint="eastAsia"/>
          <w:kern w:val="0"/>
          <w:sz w:val="24"/>
        </w:rPr>
        <w:t xml:space="preserve">≤5 </w:t>
      </w: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2028825" cy="333375"/>
            <wp:effectExtent l="19050" t="0" r="9525" b="0"/>
            <wp:docPr id="21" name="图片 21" descr="W020140725402010708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 descr="W0201407254020107080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333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D． 0≤</w:t>
      </w:r>
      <w:r>
        <w:rPr>
          <w:rFonts w:ascii="宋体" w:hAnsi="宋体" w:cs="宋体" w:hint="eastAsia"/>
          <w:i/>
          <w:iCs/>
          <w:kern w:val="0"/>
          <w:sz w:val="24"/>
        </w:rPr>
        <w:t>x</w:t>
      </w:r>
      <w:r>
        <w:rPr>
          <w:rFonts w:ascii="宋体" w:hAnsi="宋体" w:cs="宋体" w:hint="eastAsia"/>
          <w:kern w:val="0"/>
          <w:sz w:val="24"/>
        </w:rPr>
        <w:t xml:space="preserve">≤10 </w:t>
      </w: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2419350" cy="266700"/>
            <wp:effectExtent l="19050" t="0" r="0" b="0"/>
            <wp:docPr id="22" name="图片 22" descr="W020140725402010703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 descr="W0201407254020107032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667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06C" w:rsidRDefault="00BD306C" w:rsidP="00BD306C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设计意图：进一步培养学生数形结合能力，理解空心圆圈与实心圆点的意义，并且能正确确定方向．</w:t>
      </w:r>
    </w:p>
    <w:p w:rsidR="00E61B10" w:rsidRPr="00BD306C" w:rsidRDefault="00E61B10"/>
    <w:sectPr w:rsidR="00E61B10" w:rsidRPr="00BD306C" w:rsidSect="00E61B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306C"/>
    <w:rsid w:val="00BD306C"/>
    <w:rsid w:val="00E61B10"/>
    <w:rsid w:val="00F7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306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D30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407</Words>
  <Characters>2322</Characters>
  <Application>Microsoft Office Word</Application>
  <DocSecurity>0</DocSecurity>
  <Lines>19</Lines>
  <Paragraphs>5</Paragraphs>
  <ScaleCrop>false</ScaleCrop>
  <Company>Microsoft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2</cp:revision>
  <dcterms:created xsi:type="dcterms:W3CDTF">2019-10-23T00:10:00Z</dcterms:created>
  <dcterms:modified xsi:type="dcterms:W3CDTF">2019-10-23T00:11:00Z</dcterms:modified>
</cp:coreProperties>
</file>