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43" w:rsidRPr="00CE5D7B" w:rsidRDefault="00D35D43">
      <w:pPr>
        <w:rPr>
          <w:szCs w:val="21"/>
        </w:rPr>
      </w:pPr>
    </w:p>
    <w:p w:rsidR="005B6E62" w:rsidRPr="00CE5D7B" w:rsidRDefault="00952D7F" w:rsidP="00CE5D7B">
      <w:pPr>
        <w:jc w:val="center"/>
        <w:rPr>
          <w:b/>
          <w:sz w:val="48"/>
          <w:szCs w:val="48"/>
        </w:rPr>
      </w:pPr>
      <w:r w:rsidRPr="00CE5D7B">
        <w:rPr>
          <w:rFonts w:hint="eastAsia"/>
          <w:b/>
          <w:sz w:val="48"/>
          <w:szCs w:val="48"/>
        </w:rPr>
        <w:t>田径——下压式传接棒</w:t>
      </w:r>
    </w:p>
    <w:p w:rsidR="00D35D43" w:rsidRPr="00CE5D7B" w:rsidRDefault="00D35D43" w:rsidP="00CE5D7B">
      <w:pPr>
        <w:jc w:val="center"/>
        <w:rPr>
          <w:szCs w:val="21"/>
        </w:rPr>
      </w:pPr>
      <w:r w:rsidRPr="00CE5D7B">
        <w:rPr>
          <w:rFonts w:hint="eastAsia"/>
          <w:szCs w:val="21"/>
        </w:rPr>
        <w:t>南昌县莲塘五中</w:t>
      </w:r>
      <w:r w:rsidRPr="00CE5D7B">
        <w:rPr>
          <w:rFonts w:hint="eastAsia"/>
          <w:szCs w:val="21"/>
        </w:rPr>
        <w:t xml:space="preserve">    </w:t>
      </w:r>
      <w:r w:rsidRPr="00CE5D7B">
        <w:rPr>
          <w:rFonts w:hint="eastAsia"/>
          <w:szCs w:val="21"/>
        </w:rPr>
        <w:t>季斌</w:t>
      </w:r>
    </w:p>
    <w:p w:rsidR="00D35D43" w:rsidRPr="00CE5D7B" w:rsidRDefault="00D35D43">
      <w:pPr>
        <w:rPr>
          <w:szCs w:val="21"/>
        </w:rPr>
      </w:pPr>
    </w:p>
    <w:tbl>
      <w:tblPr>
        <w:tblStyle w:val="a5"/>
        <w:tblW w:w="0" w:type="auto"/>
        <w:tblLayout w:type="fixed"/>
        <w:tblLook w:val="04A0"/>
      </w:tblPr>
      <w:tblGrid>
        <w:gridCol w:w="1602"/>
        <w:gridCol w:w="1058"/>
        <w:gridCol w:w="532"/>
        <w:gridCol w:w="1311"/>
        <w:gridCol w:w="180"/>
        <w:gridCol w:w="645"/>
        <w:gridCol w:w="1603"/>
        <w:gridCol w:w="123"/>
        <w:gridCol w:w="142"/>
        <w:gridCol w:w="1326"/>
      </w:tblGrid>
      <w:tr w:rsidR="00D35D43" w:rsidRPr="00CE5D7B" w:rsidTr="00450D58">
        <w:tc>
          <w:tcPr>
            <w:tcW w:w="1602" w:type="dxa"/>
          </w:tcPr>
          <w:p w:rsidR="00D35D43" w:rsidRPr="00CE5D7B" w:rsidRDefault="00D35D43">
            <w:pPr>
              <w:rPr>
                <w:b/>
                <w:szCs w:val="21"/>
              </w:rPr>
            </w:pPr>
            <w:r w:rsidRPr="00CE5D7B">
              <w:rPr>
                <w:rFonts w:hint="eastAsia"/>
                <w:b/>
                <w:szCs w:val="21"/>
              </w:rPr>
              <w:t>教学班级</w:t>
            </w:r>
          </w:p>
        </w:tc>
        <w:tc>
          <w:tcPr>
            <w:tcW w:w="1590" w:type="dxa"/>
            <w:gridSpan w:val="2"/>
          </w:tcPr>
          <w:p w:rsidR="00D35D43" w:rsidRPr="00CE5D7B" w:rsidRDefault="00D35D43" w:rsidP="00CE5D7B">
            <w:pPr>
              <w:ind w:firstLineChars="100" w:firstLine="210"/>
              <w:rPr>
                <w:szCs w:val="21"/>
              </w:rPr>
            </w:pPr>
            <w:r w:rsidRPr="00CE5D7B">
              <w:rPr>
                <w:rFonts w:hint="eastAsia"/>
                <w:szCs w:val="21"/>
              </w:rPr>
              <w:t>初中二年级</w:t>
            </w:r>
          </w:p>
        </w:tc>
        <w:tc>
          <w:tcPr>
            <w:tcW w:w="2136" w:type="dxa"/>
            <w:gridSpan w:val="3"/>
          </w:tcPr>
          <w:p w:rsidR="00D35D43" w:rsidRPr="00CE5D7B" w:rsidRDefault="00D35D43">
            <w:pPr>
              <w:rPr>
                <w:b/>
                <w:szCs w:val="21"/>
              </w:rPr>
            </w:pPr>
            <w:r w:rsidRPr="00CE5D7B">
              <w:rPr>
                <w:rFonts w:hint="eastAsia"/>
                <w:b/>
                <w:szCs w:val="21"/>
              </w:rPr>
              <w:t>教学人数</w:t>
            </w:r>
          </w:p>
        </w:tc>
        <w:tc>
          <w:tcPr>
            <w:tcW w:w="3194" w:type="dxa"/>
            <w:gridSpan w:val="4"/>
          </w:tcPr>
          <w:p w:rsidR="00D35D43" w:rsidRPr="00CE5D7B" w:rsidRDefault="00D35D43" w:rsidP="00CE5D7B">
            <w:pPr>
              <w:ind w:firstLineChars="100" w:firstLine="210"/>
              <w:rPr>
                <w:szCs w:val="21"/>
              </w:rPr>
            </w:pPr>
            <w:r w:rsidRPr="00CE5D7B">
              <w:rPr>
                <w:rFonts w:hint="eastAsia"/>
                <w:szCs w:val="21"/>
              </w:rPr>
              <w:t>56</w:t>
            </w:r>
            <w:r w:rsidRPr="00CE5D7B">
              <w:rPr>
                <w:rFonts w:hint="eastAsia"/>
                <w:szCs w:val="21"/>
              </w:rPr>
              <w:t>人</w:t>
            </w:r>
          </w:p>
        </w:tc>
      </w:tr>
      <w:tr w:rsidR="00CE5D7B" w:rsidRPr="00CE5D7B" w:rsidTr="00450D58">
        <w:tc>
          <w:tcPr>
            <w:tcW w:w="1602" w:type="dxa"/>
          </w:tcPr>
          <w:p w:rsidR="00CE5D7B" w:rsidRPr="00CE5D7B" w:rsidRDefault="00CE5D7B">
            <w:pPr>
              <w:rPr>
                <w:b/>
                <w:szCs w:val="21"/>
              </w:rPr>
            </w:pPr>
            <w:r w:rsidRPr="00CE5D7B">
              <w:rPr>
                <w:rFonts w:hint="eastAsia"/>
                <w:b/>
                <w:szCs w:val="21"/>
              </w:rPr>
              <w:t>教学内容</w:t>
            </w:r>
          </w:p>
        </w:tc>
        <w:tc>
          <w:tcPr>
            <w:tcW w:w="6920" w:type="dxa"/>
            <w:gridSpan w:val="9"/>
          </w:tcPr>
          <w:p w:rsidR="00CE5D7B" w:rsidRPr="00CE5D7B" w:rsidRDefault="00CE5D7B">
            <w:pPr>
              <w:rPr>
                <w:szCs w:val="21"/>
              </w:rPr>
            </w:pPr>
            <w:r w:rsidRPr="00CE5D7B">
              <w:rPr>
                <w:rFonts w:hint="eastAsia"/>
                <w:szCs w:val="21"/>
              </w:rPr>
              <w:t>下压式传接棒</w:t>
            </w:r>
          </w:p>
        </w:tc>
      </w:tr>
      <w:tr w:rsidR="00D35D43" w:rsidRPr="00CE5D7B" w:rsidTr="00450D58">
        <w:tc>
          <w:tcPr>
            <w:tcW w:w="1602" w:type="dxa"/>
          </w:tcPr>
          <w:p w:rsidR="00D35D43" w:rsidRPr="00CE5D7B" w:rsidRDefault="00D35D43">
            <w:pPr>
              <w:rPr>
                <w:b/>
                <w:szCs w:val="21"/>
              </w:rPr>
            </w:pPr>
            <w:r w:rsidRPr="00CE5D7B">
              <w:rPr>
                <w:rFonts w:hint="eastAsia"/>
                <w:b/>
                <w:szCs w:val="21"/>
              </w:rPr>
              <w:t>教学场地</w:t>
            </w:r>
          </w:p>
        </w:tc>
        <w:tc>
          <w:tcPr>
            <w:tcW w:w="1590" w:type="dxa"/>
            <w:gridSpan w:val="2"/>
          </w:tcPr>
          <w:p w:rsidR="00D35D43" w:rsidRPr="00CE5D7B" w:rsidRDefault="00D35D43" w:rsidP="00CE5D7B">
            <w:pPr>
              <w:ind w:firstLineChars="100" w:firstLine="210"/>
              <w:rPr>
                <w:szCs w:val="21"/>
              </w:rPr>
            </w:pPr>
            <w:r w:rsidRPr="00CE5D7B">
              <w:rPr>
                <w:rFonts w:hint="eastAsia"/>
                <w:szCs w:val="21"/>
              </w:rPr>
              <w:t>田径场</w:t>
            </w:r>
          </w:p>
        </w:tc>
        <w:tc>
          <w:tcPr>
            <w:tcW w:w="2136" w:type="dxa"/>
            <w:gridSpan w:val="3"/>
          </w:tcPr>
          <w:p w:rsidR="00D35D43" w:rsidRPr="00CE5D7B" w:rsidRDefault="00D35D43">
            <w:pPr>
              <w:rPr>
                <w:b/>
                <w:szCs w:val="21"/>
              </w:rPr>
            </w:pPr>
            <w:r w:rsidRPr="00CE5D7B">
              <w:rPr>
                <w:rFonts w:hint="eastAsia"/>
                <w:b/>
                <w:szCs w:val="21"/>
              </w:rPr>
              <w:t>教学器材和道具</w:t>
            </w:r>
          </w:p>
        </w:tc>
        <w:tc>
          <w:tcPr>
            <w:tcW w:w="3194" w:type="dxa"/>
            <w:gridSpan w:val="4"/>
          </w:tcPr>
          <w:p w:rsidR="00D35D43" w:rsidRPr="00CE5D7B" w:rsidRDefault="00D35D43" w:rsidP="00CE5D7B">
            <w:pPr>
              <w:ind w:firstLineChars="100" w:firstLine="210"/>
              <w:rPr>
                <w:szCs w:val="21"/>
              </w:rPr>
            </w:pPr>
            <w:r w:rsidRPr="00CE5D7B">
              <w:rPr>
                <w:rFonts w:hint="eastAsia"/>
                <w:szCs w:val="21"/>
              </w:rPr>
              <w:t>接力棒</w:t>
            </w:r>
            <w:r w:rsidRPr="00CE5D7B">
              <w:rPr>
                <w:rFonts w:hint="eastAsia"/>
                <w:szCs w:val="21"/>
              </w:rPr>
              <w:t>15</w:t>
            </w:r>
            <w:r w:rsidRPr="00CE5D7B">
              <w:rPr>
                <w:rFonts w:hint="eastAsia"/>
                <w:szCs w:val="21"/>
              </w:rPr>
              <w:t>根、标志桶</w:t>
            </w:r>
            <w:r w:rsidRPr="00CE5D7B">
              <w:rPr>
                <w:rFonts w:hint="eastAsia"/>
                <w:szCs w:val="21"/>
              </w:rPr>
              <w:t>16</w:t>
            </w:r>
            <w:r w:rsidRPr="00CE5D7B">
              <w:rPr>
                <w:rFonts w:hint="eastAsia"/>
                <w:szCs w:val="21"/>
              </w:rPr>
              <w:t>个</w:t>
            </w:r>
          </w:p>
        </w:tc>
      </w:tr>
      <w:tr w:rsidR="00D35D43" w:rsidRPr="00CE5D7B" w:rsidTr="00450D58">
        <w:tc>
          <w:tcPr>
            <w:tcW w:w="1602" w:type="dxa"/>
          </w:tcPr>
          <w:p w:rsidR="00D35D43" w:rsidRPr="00CE5D7B" w:rsidRDefault="00D35D43">
            <w:pPr>
              <w:rPr>
                <w:b/>
                <w:szCs w:val="21"/>
              </w:rPr>
            </w:pPr>
            <w:r w:rsidRPr="00CE5D7B">
              <w:rPr>
                <w:rFonts w:hint="eastAsia"/>
                <w:b/>
                <w:szCs w:val="21"/>
              </w:rPr>
              <w:t>教学目标</w:t>
            </w:r>
          </w:p>
        </w:tc>
        <w:tc>
          <w:tcPr>
            <w:tcW w:w="6920" w:type="dxa"/>
            <w:gridSpan w:val="9"/>
          </w:tcPr>
          <w:p w:rsidR="00D35D43" w:rsidRPr="00CE5D7B" w:rsidRDefault="00D35D43" w:rsidP="00CE5D7B">
            <w:pPr>
              <w:ind w:firstLineChars="100" w:firstLine="210"/>
              <w:rPr>
                <w:szCs w:val="21"/>
              </w:rPr>
            </w:pPr>
            <w:r w:rsidRPr="00CE5D7B">
              <w:rPr>
                <w:rFonts w:hint="eastAsia"/>
                <w:szCs w:val="21"/>
              </w:rPr>
              <w:t>1</w:t>
            </w:r>
            <w:r w:rsidRPr="00CE5D7B">
              <w:rPr>
                <w:rFonts w:hint="eastAsia"/>
                <w:szCs w:val="21"/>
              </w:rPr>
              <w:t>、掌握下压式传接棒技术</w:t>
            </w:r>
          </w:p>
          <w:p w:rsidR="00D35D43" w:rsidRPr="00CE5D7B" w:rsidRDefault="00D35D43" w:rsidP="00CE5D7B">
            <w:pPr>
              <w:ind w:firstLineChars="100" w:firstLine="210"/>
              <w:rPr>
                <w:szCs w:val="21"/>
              </w:rPr>
            </w:pPr>
            <w:r w:rsidRPr="00CE5D7B">
              <w:rPr>
                <w:rFonts w:hint="eastAsia"/>
                <w:szCs w:val="21"/>
              </w:rPr>
              <w:t>2</w:t>
            </w:r>
            <w:r w:rsidRPr="00CE5D7B">
              <w:rPr>
                <w:rFonts w:hint="eastAsia"/>
                <w:szCs w:val="21"/>
              </w:rPr>
              <w:t>、感受自己在团队完成任务过程中的作用，提高学生短距离跑的能力</w:t>
            </w:r>
          </w:p>
          <w:p w:rsidR="00D35D43" w:rsidRPr="00CE5D7B" w:rsidRDefault="00D35D43" w:rsidP="00CE5D7B">
            <w:pPr>
              <w:ind w:firstLineChars="100" w:firstLine="210"/>
              <w:rPr>
                <w:szCs w:val="21"/>
              </w:rPr>
            </w:pPr>
            <w:r w:rsidRPr="00CE5D7B">
              <w:rPr>
                <w:rFonts w:hint="eastAsia"/>
                <w:szCs w:val="21"/>
              </w:rPr>
              <w:t>3</w:t>
            </w:r>
            <w:r w:rsidRPr="00CE5D7B">
              <w:rPr>
                <w:rFonts w:hint="eastAsia"/>
                <w:szCs w:val="21"/>
              </w:rPr>
              <w:t>、发现团队协作的乐趣，积极投入到完成团队任务之中</w:t>
            </w:r>
          </w:p>
          <w:p w:rsidR="00D35D43" w:rsidRPr="00CE5D7B" w:rsidRDefault="00D35D43" w:rsidP="00450D58">
            <w:pPr>
              <w:ind w:firstLineChars="100" w:firstLine="210"/>
              <w:rPr>
                <w:szCs w:val="21"/>
              </w:rPr>
            </w:pPr>
            <w:r w:rsidRPr="00CE5D7B">
              <w:rPr>
                <w:rFonts w:hint="eastAsia"/>
                <w:szCs w:val="21"/>
              </w:rPr>
              <w:t>4</w:t>
            </w:r>
            <w:r w:rsidRPr="00CE5D7B">
              <w:rPr>
                <w:rFonts w:hint="eastAsia"/>
                <w:szCs w:val="21"/>
              </w:rPr>
              <w:t>、在中长跑中完成下压式传接棒，动作力求规范</w:t>
            </w:r>
          </w:p>
        </w:tc>
      </w:tr>
      <w:tr w:rsidR="00D35D43" w:rsidRPr="00CE5D7B" w:rsidTr="00450D58">
        <w:tc>
          <w:tcPr>
            <w:tcW w:w="8522" w:type="dxa"/>
            <w:gridSpan w:val="10"/>
          </w:tcPr>
          <w:p w:rsidR="00D35D43" w:rsidRPr="00CE5D7B" w:rsidRDefault="00D35D43" w:rsidP="00CE5D7B">
            <w:pPr>
              <w:jc w:val="center"/>
              <w:rPr>
                <w:b/>
                <w:szCs w:val="21"/>
              </w:rPr>
            </w:pPr>
            <w:r w:rsidRPr="00CE5D7B">
              <w:rPr>
                <w:rFonts w:hint="eastAsia"/>
                <w:b/>
                <w:szCs w:val="21"/>
              </w:rPr>
              <w:t>环节：导入与准备</w:t>
            </w:r>
          </w:p>
        </w:tc>
      </w:tr>
      <w:tr w:rsidR="00D35D43" w:rsidRPr="00CE5D7B" w:rsidTr="00450D58">
        <w:tc>
          <w:tcPr>
            <w:tcW w:w="1602" w:type="dxa"/>
          </w:tcPr>
          <w:p w:rsidR="00D35D43" w:rsidRPr="00CE5D7B" w:rsidRDefault="00D35D43">
            <w:pPr>
              <w:rPr>
                <w:b/>
                <w:szCs w:val="21"/>
              </w:rPr>
            </w:pPr>
            <w:r w:rsidRPr="00CE5D7B">
              <w:rPr>
                <w:rFonts w:hint="eastAsia"/>
                <w:b/>
                <w:szCs w:val="21"/>
              </w:rPr>
              <w:t>教学内容</w:t>
            </w:r>
          </w:p>
        </w:tc>
        <w:tc>
          <w:tcPr>
            <w:tcW w:w="1058" w:type="dxa"/>
          </w:tcPr>
          <w:p w:rsidR="00D35D43" w:rsidRPr="00CE5D7B" w:rsidRDefault="00D35D43">
            <w:pPr>
              <w:rPr>
                <w:b/>
                <w:szCs w:val="21"/>
              </w:rPr>
            </w:pPr>
            <w:r w:rsidRPr="00CE5D7B">
              <w:rPr>
                <w:rFonts w:hint="eastAsia"/>
                <w:b/>
                <w:szCs w:val="21"/>
              </w:rPr>
              <w:t>学习重点</w:t>
            </w:r>
          </w:p>
        </w:tc>
        <w:tc>
          <w:tcPr>
            <w:tcW w:w="2023" w:type="dxa"/>
            <w:gridSpan w:val="3"/>
          </w:tcPr>
          <w:p w:rsidR="00D35D43" w:rsidRPr="00CE5D7B" w:rsidRDefault="00D35D43">
            <w:pPr>
              <w:rPr>
                <w:b/>
                <w:szCs w:val="21"/>
              </w:rPr>
            </w:pPr>
            <w:r w:rsidRPr="00CE5D7B">
              <w:rPr>
                <w:rFonts w:hint="eastAsia"/>
                <w:b/>
                <w:szCs w:val="21"/>
              </w:rPr>
              <w:t>组织形式</w:t>
            </w:r>
          </w:p>
        </w:tc>
        <w:tc>
          <w:tcPr>
            <w:tcW w:w="2371" w:type="dxa"/>
            <w:gridSpan w:val="3"/>
          </w:tcPr>
          <w:p w:rsidR="00D35D43" w:rsidRPr="00CE5D7B" w:rsidRDefault="00D35D43">
            <w:pPr>
              <w:rPr>
                <w:b/>
                <w:szCs w:val="21"/>
              </w:rPr>
            </w:pPr>
            <w:r w:rsidRPr="00CE5D7B">
              <w:rPr>
                <w:rFonts w:hint="eastAsia"/>
                <w:b/>
                <w:szCs w:val="21"/>
              </w:rPr>
              <w:t>教学指导</w:t>
            </w:r>
          </w:p>
        </w:tc>
        <w:tc>
          <w:tcPr>
            <w:tcW w:w="1468" w:type="dxa"/>
            <w:gridSpan w:val="2"/>
          </w:tcPr>
          <w:p w:rsidR="00D35D43" w:rsidRPr="00CE5D7B" w:rsidRDefault="00D35D43">
            <w:pPr>
              <w:rPr>
                <w:b/>
                <w:szCs w:val="21"/>
              </w:rPr>
            </w:pPr>
            <w:r w:rsidRPr="00CE5D7B">
              <w:rPr>
                <w:rFonts w:hint="eastAsia"/>
                <w:b/>
                <w:szCs w:val="21"/>
              </w:rPr>
              <w:t>目标体现</w:t>
            </w:r>
          </w:p>
        </w:tc>
      </w:tr>
      <w:tr w:rsidR="00D35D43" w:rsidRPr="00CE5D7B" w:rsidTr="00450D58">
        <w:tc>
          <w:tcPr>
            <w:tcW w:w="1602" w:type="dxa"/>
          </w:tcPr>
          <w:p w:rsidR="00D35D43" w:rsidRPr="00CE5D7B" w:rsidRDefault="00D35D43" w:rsidP="00CE5D7B">
            <w:pPr>
              <w:ind w:firstLineChars="100" w:firstLine="210"/>
              <w:rPr>
                <w:szCs w:val="21"/>
              </w:rPr>
            </w:pPr>
            <w:r w:rsidRPr="00CE5D7B">
              <w:rPr>
                <w:rFonts w:hint="eastAsia"/>
                <w:szCs w:val="21"/>
              </w:rPr>
              <w:t>一、课堂常规</w:t>
            </w:r>
          </w:p>
          <w:p w:rsidR="00D35D43" w:rsidRPr="00CE5D7B" w:rsidRDefault="00D35D43" w:rsidP="00CE5D7B">
            <w:pPr>
              <w:ind w:firstLineChars="100" w:firstLine="210"/>
              <w:rPr>
                <w:szCs w:val="21"/>
              </w:rPr>
            </w:pPr>
            <w:r w:rsidRPr="00CE5D7B">
              <w:rPr>
                <w:rFonts w:hint="eastAsia"/>
                <w:szCs w:val="21"/>
              </w:rPr>
              <w:t>1</w:t>
            </w:r>
            <w:r w:rsidRPr="00CE5D7B">
              <w:rPr>
                <w:rFonts w:hint="eastAsia"/>
                <w:szCs w:val="21"/>
              </w:rPr>
              <w:t>、集合整队、清点人数</w:t>
            </w:r>
          </w:p>
          <w:p w:rsidR="00D35D43" w:rsidRPr="00CE5D7B" w:rsidRDefault="00D35D43" w:rsidP="00CE5D7B">
            <w:pPr>
              <w:ind w:firstLineChars="100" w:firstLine="210"/>
              <w:rPr>
                <w:szCs w:val="21"/>
              </w:rPr>
            </w:pPr>
            <w:r w:rsidRPr="00CE5D7B">
              <w:rPr>
                <w:rFonts w:hint="eastAsia"/>
                <w:szCs w:val="21"/>
              </w:rPr>
              <w:t>2</w:t>
            </w:r>
            <w:r w:rsidRPr="00CE5D7B">
              <w:rPr>
                <w:rFonts w:hint="eastAsia"/>
                <w:szCs w:val="21"/>
              </w:rPr>
              <w:t>、宣布本课任务、师生问好</w:t>
            </w:r>
          </w:p>
          <w:p w:rsidR="00D35D43" w:rsidRPr="00CE5D7B" w:rsidRDefault="00D35D43" w:rsidP="00CE5D7B">
            <w:pPr>
              <w:ind w:firstLineChars="100" w:firstLine="210"/>
              <w:rPr>
                <w:szCs w:val="21"/>
              </w:rPr>
            </w:pPr>
            <w:r w:rsidRPr="00CE5D7B">
              <w:rPr>
                <w:rFonts w:hint="eastAsia"/>
                <w:szCs w:val="21"/>
              </w:rPr>
              <w:t>3</w:t>
            </w:r>
            <w:r w:rsidRPr="00CE5D7B">
              <w:rPr>
                <w:rFonts w:hint="eastAsia"/>
                <w:szCs w:val="21"/>
              </w:rPr>
              <w:t>、宣布可的目的和任务</w:t>
            </w:r>
          </w:p>
          <w:p w:rsidR="00D35D43" w:rsidRPr="00CE5D7B" w:rsidRDefault="00D35D43" w:rsidP="00CE5D7B">
            <w:pPr>
              <w:ind w:firstLineChars="100" w:firstLine="210"/>
              <w:rPr>
                <w:szCs w:val="21"/>
              </w:rPr>
            </w:pPr>
            <w:r w:rsidRPr="00CE5D7B">
              <w:rPr>
                <w:rFonts w:hint="eastAsia"/>
                <w:szCs w:val="21"/>
              </w:rPr>
              <w:t>4</w:t>
            </w:r>
            <w:r w:rsidRPr="00CE5D7B">
              <w:rPr>
                <w:rFonts w:hint="eastAsia"/>
                <w:szCs w:val="21"/>
              </w:rPr>
              <w:t>、安排见习生</w:t>
            </w:r>
          </w:p>
        </w:tc>
        <w:tc>
          <w:tcPr>
            <w:tcW w:w="1058" w:type="dxa"/>
          </w:tcPr>
          <w:p w:rsidR="00D35D43" w:rsidRPr="00CE5D7B" w:rsidRDefault="00D35D43" w:rsidP="00CE5D7B">
            <w:pPr>
              <w:ind w:firstLineChars="100" w:firstLine="210"/>
              <w:rPr>
                <w:szCs w:val="21"/>
              </w:rPr>
            </w:pPr>
            <w:r w:rsidRPr="00CE5D7B">
              <w:rPr>
                <w:rFonts w:hint="eastAsia"/>
                <w:szCs w:val="21"/>
              </w:rPr>
              <w:t>组织纪律</w:t>
            </w:r>
          </w:p>
        </w:tc>
        <w:tc>
          <w:tcPr>
            <w:tcW w:w="2023" w:type="dxa"/>
            <w:gridSpan w:val="3"/>
          </w:tcPr>
          <w:p w:rsidR="00D35D43" w:rsidRPr="00CE5D7B" w:rsidRDefault="0039394A">
            <w:pPr>
              <w:rPr>
                <w:szCs w:val="21"/>
              </w:rPr>
            </w:pPr>
            <w:r>
              <w:rPr>
                <w:noProof/>
                <w:szCs w:val="21"/>
              </w:rPr>
              <w:drawing>
                <wp:inline distT="0" distB="0" distL="0" distR="0">
                  <wp:extent cx="1127797" cy="1343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7797" cy="1343025"/>
                          </a:xfrm>
                          <a:prstGeom prst="rect">
                            <a:avLst/>
                          </a:prstGeom>
                          <a:noFill/>
                          <a:ln w="9525">
                            <a:noFill/>
                            <a:miter lim="800000"/>
                            <a:headEnd/>
                            <a:tailEnd/>
                          </a:ln>
                        </pic:spPr>
                      </pic:pic>
                    </a:graphicData>
                  </a:graphic>
                </wp:inline>
              </w:drawing>
            </w:r>
          </w:p>
        </w:tc>
        <w:tc>
          <w:tcPr>
            <w:tcW w:w="2371" w:type="dxa"/>
            <w:gridSpan w:val="3"/>
          </w:tcPr>
          <w:p w:rsidR="00D35D43" w:rsidRPr="00CE5D7B" w:rsidRDefault="00D35D43" w:rsidP="00CE5D7B">
            <w:pPr>
              <w:ind w:firstLineChars="100" w:firstLine="210"/>
              <w:rPr>
                <w:szCs w:val="21"/>
              </w:rPr>
            </w:pPr>
            <w:r w:rsidRPr="00CE5D7B">
              <w:rPr>
                <w:rFonts w:hint="eastAsia"/>
                <w:szCs w:val="21"/>
              </w:rPr>
              <w:t>学习接力跑中比较常用的下压式传接棒技术</w:t>
            </w:r>
          </w:p>
        </w:tc>
        <w:tc>
          <w:tcPr>
            <w:tcW w:w="1468" w:type="dxa"/>
            <w:gridSpan w:val="2"/>
          </w:tcPr>
          <w:p w:rsidR="00D35D43" w:rsidRPr="00CE5D7B" w:rsidRDefault="00D35D43" w:rsidP="00CE5D7B">
            <w:pPr>
              <w:ind w:firstLineChars="100" w:firstLine="210"/>
              <w:rPr>
                <w:szCs w:val="21"/>
              </w:rPr>
            </w:pPr>
            <w:r w:rsidRPr="00CE5D7B">
              <w:rPr>
                <w:rFonts w:hint="eastAsia"/>
                <w:szCs w:val="21"/>
              </w:rPr>
              <w:t>做好上课准备</w:t>
            </w:r>
          </w:p>
        </w:tc>
      </w:tr>
      <w:tr w:rsidR="00D35D43" w:rsidRPr="00CE5D7B" w:rsidTr="00450D58">
        <w:tc>
          <w:tcPr>
            <w:tcW w:w="1602" w:type="dxa"/>
          </w:tcPr>
          <w:p w:rsidR="00D35D43" w:rsidRPr="00CE5D7B" w:rsidRDefault="00D35D43">
            <w:pPr>
              <w:rPr>
                <w:szCs w:val="21"/>
              </w:rPr>
            </w:pPr>
            <w:r w:rsidRPr="00CE5D7B">
              <w:rPr>
                <w:rFonts w:hint="eastAsia"/>
                <w:szCs w:val="21"/>
              </w:rPr>
              <w:t>二、教学内容的导入</w:t>
            </w:r>
          </w:p>
          <w:p w:rsidR="00D35D43" w:rsidRPr="00CE5D7B" w:rsidRDefault="00D35D43" w:rsidP="00D35D43">
            <w:pPr>
              <w:rPr>
                <w:szCs w:val="21"/>
              </w:rPr>
            </w:pPr>
          </w:p>
        </w:tc>
        <w:tc>
          <w:tcPr>
            <w:tcW w:w="1058" w:type="dxa"/>
          </w:tcPr>
          <w:p w:rsidR="00D35D43" w:rsidRPr="00CE5D7B" w:rsidRDefault="00817E3E" w:rsidP="00CE5D7B">
            <w:pPr>
              <w:ind w:firstLineChars="100" w:firstLine="210"/>
              <w:rPr>
                <w:szCs w:val="21"/>
              </w:rPr>
            </w:pPr>
            <w:r w:rsidRPr="00CE5D7B">
              <w:rPr>
                <w:rFonts w:hint="eastAsia"/>
                <w:szCs w:val="21"/>
              </w:rPr>
              <w:t>积极动脑思考老师提出的问题</w:t>
            </w:r>
          </w:p>
        </w:tc>
        <w:tc>
          <w:tcPr>
            <w:tcW w:w="2023" w:type="dxa"/>
            <w:gridSpan w:val="3"/>
          </w:tcPr>
          <w:p w:rsidR="00D35D43" w:rsidRPr="00CE5D7B" w:rsidRDefault="00D35D43">
            <w:pPr>
              <w:rPr>
                <w:szCs w:val="21"/>
              </w:rPr>
            </w:pPr>
          </w:p>
        </w:tc>
        <w:tc>
          <w:tcPr>
            <w:tcW w:w="2371" w:type="dxa"/>
            <w:gridSpan w:val="3"/>
          </w:tcPr>
          <w:p w:rsidR="00D35D43" w:rsidRPr="00CE5D7B" w:rsidRDefault="00817E3E" w:rsidP="00CE5D7B">
            <w:pPr>
              <w:ind w:firstLineChars="100" w:firstLine="210"/>
              <w:rPr>
                <w:szCs w:val="21"/>
              </w:rPr>
            </w:pPr>
            <w:r w:rsidRPr="00CE5D7B">
              <w:rPr>
                <w:rFonts w:hint="eastAsia"/>
                <w:szCs w:val="21"/>
              </w:rPr>
              <w:t>问题倒入：比较</w:t>
            </w:r>
            <w:r w:rsidRPr="00CE5D7B">
              <w:rPr>
                <w:rFonts w:hint="eastAsia"/>
                <w:szCs w:val="21"/>
              </w:rPr>
              <w:t>4</w:t>
            </w:r>
            <w:r w:rsidRPr="00CE5D7B">
              <w:rPr>
                <w:rFonts w:hint="eastAsia"/>
                <w:szCs w:val="21"/>
              </w:rPr>
              <w:t>倍的</w:t>
            </w:r>
            <w:r w:rsidRPr="00CE5D7B">
              <w:rPr>
                <w:rFonts w:hint="eastAsia"/>
                <w:szCs w:val="21"/>
              </w:rPr>
              <w:t>100</w:t>
            </w:r>
            <w:r w:rsidRPr="00CE5D7B">
              <w:rPr>
                <w:rFonts w:hint="eastAsia"/>
                <w:szCs w:val="21"/>
              </w:rPr>
              <w:t>米世界纪录用时和</w:t>
            </w:r>
            <w:r w:rsidRPr="00CE5D7B">
              <w:rPr>
                <w:rFonts w:hint="eastAsia"/>
                <w:szCs w:val="21"/>
              </w:rPr>
              <w:t>4*100</w:t>
            </w:r>
            <w:r w:rsidRPr="00CE5D7B">
              <w:rPr>
                <w:rFonts w:hint="eastAsia"/>
                <w:szCs w:val="21"/>
              </w:rPr>
              <w:t>米世界纪录用时，思考为什么会有这么大的差异</w:t>
            </w:r>
          </w:p>
        </w:tc>
        <w:tc>
          <w:tcPr>
            <w:tcW w:w="1468" w:type="dxa"/>
            <w:gridSpan w:val="2"/>
          </w:tcPr>
          <w:p w:rsidR="00D35D43" w:rsidRPr="00CE5D7B" w:rsidRDefault="00817E3E" w:rsidP="00CE5D7B">
            <w:pPr>
              <w:ind w:firstLineChars="100" w:firstLine="210"/>
              <w:rPr>
                <w:szCs w:val="21"/>
              </w:rPr>
            </w:pPr>
            <w:r w:rsidRPr="00CE5D7B">
              <w:rPr>
                <w:rFonts w:hint="eastAsia"/>
                <w:szCs w:val="21"/>
              </w:rPr>
              <w:t>引起学生的学习兴趣，提高学生的学习效果</w:t>
            </w:r>
          </w:p>
        </w:tc>
      </w:tr>
      <w:tr w:rsidR="00D35D43" w:rsidRPr="00CE5D7B" w:rsidTr="00450D58">
        <w:tc>
          <w:tcPr>
            <w:tcW w:w="1602" w:type="dxa"/>
          </w:tcPr>
          <w:p w:rsidR="00D35D43" w:rsidRPr="00CE5D7B" w:rsidRDefault="00817E3E" w:rsidP="00CE5D7B">
            <w:pPr>
              <w:ind w:firstLineChars="100" w:firstLine="210"/>
              <w:rPr>
                <w:szCs w:val="21"/>
              </w:rPr>
            </w:pPr>
            <w:r w:rsidRPr="00CE5D7B">
              <w:rPr>
                <w:rFonts w:hint="eastAsia"/>
                <w:szCs w:val="21"/>
              </w:rPr>
              <w:t>三、准备活动</w:t>
            </w:r>
          </w:p>
          <w:p w:rsidR="00D35D43" w:rsidRPr="00CE5D7B" w:rsidRDefault="00817E3E" w:rsidP="00CE5D7B">
            <w:pPr>
              <w:ind w:firstLineChars="100" w:firstLine="210"/>
              <w:rPr>
                <w:szCs w:val="21"/>
              </w:rPr>
            </w:pPr>
            <w:r w:rsidRPr="00CE5D7B">
              <w:rPr>
                <w:rFonts w:hint="eastAsia"/>
                <w:szCs w:val="21"/>
              </w:rPr>
              <w:t>1</w:t>
            </w:r>
            <w:r w:rsidRPr="00CE5D7B">
              <w:rPr>
                <w:rFonts w:hint="eastAsia"/>
                <w:szCs w:val="21"/>
              </w:rPr>
              <w:t>、集中注意力练习：数字接龙</w:t>
            </w:r>
          </w:p>
          <w:p w:rsidR="00450D58" w:rsidRDefault="00450D58" w:rsidP="00CE5D7B">
            <w:pPr>
              <w:ind w:firstLineChars="100" w:firstLine="210"/>
              <w:rPr>
                <w:rFonts w:hint="eastAsia"/>
                <w:szCs w:val="21"/>
              </w:rPr>
            </w:pPr>
          </w:p>
          <w:p w:rsidR="00450D58" w:rsidRDefault="00450D58" w:rsidP="00CE5D7B">
            <w:pPr>
              <w:ind w:firstLineChars="100" w:firstLine="210"/>
              <w:rPr>
                <w:rFonts w:hint="eastAsia"/>
                <w:szCs w:val="21"/>
              </w:rPr>
            </w:pPr>
          </w:p>
          <w:p w:rsidR="00450D58" w:rsidRDefault="00450D58" w:rsidP="00CE5D7B">
            <w:pPr>
              <w:ind w:firstLineChars="100" w:firstLine="210"/>
              <w:rPr>
                <w:rFonts w:hint="eastAsia"/>
                <w:szCs w:val="21"/>
              </w:rPr>
            </w:pPr>
          </w:p>
          <w:p w:rsidR="00450D58" w:rsidRDefault="00450D58" w:rsidP="00CE5D7B">
            <w:pPr>
              <w:ind w:firstLineChars="100" w:firstLine="210"/>
              <w:rPr>
                <w:rFonts w:hint="eastAsia"/>
                <w:szCs w:val="21"/>
              </w:rPr>
            </w:pPr>
          </w:p>
          <w:p w:rsidR="00D35D43" w:rsidRPr="00CE5D7B" w:rsidRDefault="00817E3E" w:rsidP="00CE5D7B">
            <w:pPr>
              <w:ind w:firstLineChars="100" w:firstLine="210"/>
              <w:rPr>
                <w:szCs w:val="21"/>
              </w:rPr>
            </w:pPr>
            <w:r w:rsidRPr="00CE5D7B">
              <w:rPr>
                <w:rFonts w:hint="eastAsia"/>
                <w:szCs w:val="21"/>
              </w:rPr>
              <w:t>2</w:t>
            </w:r>
            <w:r w:rsidRPr="00CE5D7B">
              <w:rPr>
                <w:rFonts w:hint="eastAsia"/>
                <w:szCs w:val="21"/>
              </w:rPr>
              <w:t>、慢跑：绕标志桶做裂并队走与跑</w:t>
            </w:r>
          </w:p>
          <w:p w:rsidR="00D35D43" w:rsidRPr="00CE5D7B" w:rsidRDefault="00D35D43">
            <w:pPr>
              <w:rPr>
                <w:szCs w:val="21"/>
              </w:rPr>
            </w:pPr>
          </w:p>
          <w:p w:rsidR="00926A33" w:rsidRPr="00CE5D7B" w:rsidRDefault="00926A33">
            <w:pPr>
              <w:rPr>
                <w:szCs w:val="21"/>
              </w:rPr>
            </w:pPr>
          </w:p>
          <w:p w:rsidR="00926A33" w:rsidRPr="00CE5D7B" w:rsidRDefault="00926A33">
            <w:pPr>
              <w:rPr>
                <w:szCs w:val="21"/>
              </w:rPr>
            </w:pPr>
          </w:p>
          <w:p w:rsidR="00450D58" w:rsidRDefault="00450D58">
            <w:pPr>
              <w:rPr>
                <w:rFonts w:hint="eastAsia"/>
                <w:szCs w:val="21"/>
              </w:rPr>
            </w:pPr>
          </w:p>
          <w:p w:rsidR="00926A33" w:rsidRPr="00CE5D7B" w:rsidRDefault="00926A33">
            <w:pPr>
              <w:rPr>
                <w:szCs w:val="21"/>
              </w:rPr>
            </w:pPr>
            <w:r w:rsidRPr="00CE5D7B">
              <w:rPr>
                <w:rFonts w:hint="eastAsia"/>
                <w:szCs w:val="21"/>
              </w:rPr>
              <w:lastRenderedPageBreak/>
              <w:t xml:space="preserve"> 3</w:t>
            </w:r>
            <w:r w:rsidRPr="00CE5D7B">
              <w:rPr>
                <w:rFonts w:hint="eastAsia"/>
                <w:szCs w:val="21"/>
              </w:rPr>
              <w:t>、徒手操及韧带拉伸练习</w:t>
            </w:r>
          </w:p>
          <w:p w:rsidR="00926A33" w:rsidRPr="00CE5D7B" w:rsidRDefault="00926A33">
            <w:pPr>
              <w:rPr>
                <w:szCs w:val="21"/>
              </w:rPr>
            </w:pPr>
            <w:r w:rsidRPr="00CE5D7B">
              <w:rPr>
                <w:rFonts w:hint="eastAsia"/>
                <w:szCs w:val="21"/>
              </w:rPr>
              <w:t xml:space="preserve">  </w:t>
            </w:r>
            <w:r w:rsidRPr="00CE5D7B">
              <w:rPr>
                <w:rFonts w:hint="eastAsia"/>
                <w:szCs w:val="21"/>
              </w:rPr>
              <w:t>（</w:t>
            </w:r>
            <w:r w:rsidRPr="00CE5D7B">
              <w:rPr>
                <w:rFonts w:hint="eastAsia"/>
                <w:szCs w:val="21"/>
              </w:rPr>
              <w:t>1</w:t>
            </w:r>
            <w:r w:rsidRPr="00CE5D7B">
              <w:rPr>
                <w:rFonts w:hint="eastAsia"/>
                <w:szCs w:val="21"/>
              </w:rPr>
              <w:t>）伸展运动</w:t>
            </w:r>
          </w:p>
          <w:p w:rsidR="00926A33" w:rsidRPr="00CE5D7B" w:rsidRDefault="00926A33" w:rsidP="00CE5D7B">
            <w:pPr>
              <w:ind w:firstLineChars="100" w:firstLine="210"/>
              <w:rPr>
                <w:szCs w:val="21"/>
              </w:rPr>
            </w:pPr>
            <w:r w:rsidRPr="00CE5D7B">
              <w:rPr>
                <w:rFonts w:hint="eastAsia"/>
                <w:szCs w:val="21"/>
              </w:rPr>
              <w:t>（</w:t>
            </w:r>
            <w:r w:rsidRPr="00CE5D7B">
              <w:rPr>
                <w:rFonts w:hint="eastAsia"/>
                <w:szCs w:val="21"/>
              </w:rPr>
              <w:t>2</w:t>
            </w:r>
            <w:r w:rsidRPr="00CE5D7B">
              <w:rPr>
                <w:rFonts w:hint="eastAsia"/>
                <w:szCs w:val="21"/>
              </w:rPr>
              <w:t>）扩胸运动</w:t>
            </w:r>
          </w:p>
          <w:p w:rsidR="00926A33" w:rsidRPr="00CE5D7B" w:rsidRDefault="00926A33" w:rsidP="00CE5D7B">
            <w:pPr>
              <w:ind w:firstLineChars="100" w:firstLine="210"/>
              <w:rPr>
                <w:szCs w:val="21"/>
              </w:rPr>
            </w:pPr>
            <w:r w:rsidRPr="00CE5D7B">
              <w:rPr>
                <w:rFonts w:hint="eastAsia"/>
                <w:szCs w:val="21"/>
              </w:rPr>
              <w:t>（</w:t>
            </w:r>
            <w:r w:rsidRPr="00CE5D7B">
              <w:rPr>
                <w:rFonts w:hint="eastAsia"/>
                <w:szCs w:val="21"/>
              </w:rPr>
              <w:t>3</w:t>
            </w:r>
            <w:r w:rsidRPr="00CE5D7B">
              <w:rPr>
                <w:rFonts w:hint="eastAsia"/>
                <w:szCs w:val="21"/>
              </w:rPr>
              <w:t>）体转运动</w:t>
            </w:r>
          </w:p>
          <w:p w:rsidR="00926A33" w:rsidRPr="00CE5D7B" w:rsidRDefault="00926A33">
            <w:pPr>
              <w:rPr>
                <w:szCs w:val="21"/>
              </w:rPr>
            </w:pPr>
            <w:r w:rsidRPr="00CE5D7B">
              <w:rPr>
                <w:rFonts w:hint="eastAsia"/>
                <w:szCs w:val="21"/>
              </w:rPr>
              <w:t xml:space="preserve">  </w:t>
            </w:r>
            <w:r w:rsidRPr="00CE5D7B">
              <w:rPr>
                <w:rFonts w:hint="eastAsia"/>
                <w:szCs w:val="21"/>
              </w:rPr>
              <w:t>（</w:t>
            </w:r>
            <w:r w:rsidRPr="00CE5D7B">
              <w:rPr>
                <w:rFonts w:hint="eastAsia"/>
                <w:szCs w:val="21"/>
              </w:rPr>
              <w:t>4</w:t>
            </w:r>
            <w:r w:rsidRPr="00CE5D7B">
              <w:rPr>
                <w:rFonts w:hint="eastAsia"/>
                <w:szCs w:val="21"/>
              </w:rPr>
              <w:t>）踢腿运动</w:t>
            </w:r>
          </w:p>
          <w:p w:rsidR="00926A33" w:rsidRPr="00CE5D7B" w:rsidRDefault="00926A33">
            <w:pPr>
              <w:rPr>
                <w:szCs w:val="21"/>
              </w:rPr>
            </w:pPr>
            <w:r w:rsidRPr="00CE5D7B">
              <w:rPr>
                <w:rFonts w:hint="eastAsia"/>
                <w:szCs w:val="21"/>
              </w:rPr>
              <w:t xml:space="preserve">  4</w:t>
            </w:r>
            <w:r w:rsidRPr="00CE5D7B">
              <w:rPr>
                <w:rFonts w:hint="eastAsia"/>
                <w:szCs w:val="21"/>
              </w:rPr>
              <w:t>弓步压腿和活动踝、腕关节</w:t>
            </w:r>
          </w:p>
          <w:p w:rsidR="00926A33" w:rsidRPr="00CE5D7B" w:rsidRDefault="00926A33" w:rsidP="00926A33">
            <w:pPr>
              <w:rPr>
                <w:szCs w:val="21"/>
              </w:rPr>
            </w:pPr>
          </w:p>
        </w:tc>
        <w:tc>
          <w:tcPr>
            <w:tcW w:w="1058" w:type="dxa"/>
          </w:tcPr>
          <w:p w:rsidR="00D35D43" w:rsidRPr="00CE5D7B" w:rsidRDefault="00817E3E" w:rsidP="00CE5D7B">
            <w:pPr>
              <w:ind w:firstLineChars="100" w:firstLine="210"/>
              <w:rPr>
                <w:szCs w:val="21"/>
              </w:rPr>
            </w:pPr>
            <w:r w:rsidRPr="00CE5D7B">
              <w:rPr>
                <w:rFonts w:hint="eastAsia"/>
                <w:szCs w:val="21"/>
              </w:rPr>
              <w:lastRenderedPageBreak/>
              <w:t>注意力集中</w:t>
            </w:r>
          </w:p>
          <w:p w:rsidR="00817E3E" w:rsidRPr="00CE5D7B" w:rsidRDefault="00817E3E">
            <w:pPr>
              <w:rPr>
                <w:szCs w:val="21"/>
              </w:rPr>
            </w:pPr>
          </w:p>
          <w:p w:rsidR="00817E3E" w:rsidRPr="00CE5D7B" w:rsidRDefault="00817E3E">
            <w:pPr>
              <w:rPr>
                <w:szCs w:val="21"/>
              </w:rPr>
            </w:pPr>
          </w:p>
          <w:p w:rsidR="0039394A" w:rsidRDefault="0039394A" w:rsidP="00CE5D7B">
            <w:pPr>
              <w:ind w:firstLineChars="100" w:firstLine="210"/>
              <w:rPr>
                <w:rFonts w:hint="eastAsia"/>
                <w:szCs w:val="21"/>
              </w:rPr>
            </w:pPr>
          </w:p>
          <w:p w:rsidR="0039394A" w:rsidRDefault="0039394A" w:rsidP="00CE5D7B">
            <w:pPr>
              <w:ind w:firstLineChars="100" w:firstLine="210"/>
              <w:rPr>
                <w:rFonts w:hint="eastAsia"/>
                <w:szCs w:val="21"/>
              </w:rPr>
            </w:pPr>
          </w:p>
          <w:p w:rsidR="0039394A" w:rsidRDefault="0039394A" w:rsidP="00CE5D7B">
            <w:pPr>
              <w:ind w:firstLineChars="100" w:firstLine="210"/>
              <w:rPr>
                <w:rFonts w:hint="eastAsia"/>
                <w:szCs w:val="21"/>
              </w:rPr>
            </w:pPr>
          </w:p>
          <w:p w:rsidR="00450D58" w:rsidRDefault="00450D58" w:rsidP="00450D58">
            <w:pPr>
              <w:rPr>
                <w:rFonts w:hint="eastAsia"/>
                <w:szCs w:val="21"/>
              </w:rPr>
            </w:pPr>
          </w:p>
          <w:p w:rsidR="00817E3E" w:rsidRPr="00CE5D7B" w:rsidRDefault="00817E3E" w:rsidP="00CE5D7B">
            <w:pPr>
              <w:ind w:firstLineChars="100" w:firstLine="210"/>
              <w:rPr>
                <w:szCs w:val="21"/>
              </w:rPr>
            </w:pPr>
            <w:r w:rsidRPr="00CE5D7B">
              <w:rPr>
                <w:rFonts w:hint="eastAsia"/>
                <w:szCs w:val="21"/>
              </w:rPr>
              <w:t>速度适中，呼吸配合</w:t>
            </w:r>
          </w:p>
          <w:p w:rsidR="00926A33" w:rsidRPr="00CE5D7B" w:rsidRDefault="00926A33" w:rsidP="00CE5D7B">
            <w:pPr>
              <w:ind w:firstLineChars="100" w:firstLine="210"/>
              <w:rPr>
                <w:szCs w:val="21"/>
              </w:rPr>
            </w:pPr>
          </w:p>
          <w:p w:rsidR="00926A33" w:rsidRPr="00CE5D7B" w:rsidRDefault="00926A33" w:rsidP="00CE5D7B">
            <w:pPr>
              <w:ind w:firstLineChars="100" w:firstLine="210"/>
              <w:rPr>
                <w:szCs w:val="21"/>
              </w:rPr>
            </w:pPr>
          </w:p>
          <w:p w:rsidR="00926A33" w:rsidRPr="00CE5D7B" w:rsidRDefault="00926A33" w:rsidP="00CE5D7B">
            <w:pPr>
              <w:ind w:firstLineChars="100" w:firstLine="210"/>
              <w:rPr>
                <w:szCs w:val="21"/>
              </w:rPr>
            </w:pPr>
          </w:p>
          <w:p w:rsidR="00450D58" w:rsidRDefault="00450D58" w:rsidP="00450D58">
            <w:pPr>
              <w:rPr>
                <w:rFonts w:hint="eastAsia"/>
                <w:szCs w:val="21"/>
              </w:rPr>
            </w:pPr>
          </w:p>
          <w:p w:rsidR="00926A33" w:rsidRPr="00CE5D7B" w:rsidRDefault="00926A33" w:rsidP="00CE5D7B">
            <w:pPr>
              <w:ind w:firstLineChars="100" w:firstLine="210"/>
              <w:rPr>
                <w:szCs w:val="21"/>
              </w:rPr>
            </w:pPr>
            <w:r w:rsidRPr="00CE5D7B">
              <w:rPr>
                <w:rFonts w:hint="eastAsia"/>
                <w:szCs w:val="21"/>
              </w:rPr>
              <w:lastRenderedPageBreak/>
              <w:t>动作用力、幅度尽量大</w:t>
            </w:r>
          </w:p>
        </w:tc>
        <w:tc>
          <w:tcPr>
            <w:tcW w:w="2023" w:type="dxa"/>
            <w:gridSpan w:val="3"/>
          </w:tcPr>
          <w:p w:rsidR="00D35D43" w:rsidRPr="00450D58" w:rsidRDefault="0039394A" w:rsidP="00450D58">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1123950" cy="1426928"/>
                  <wp:effectExtent l="19050" t="0" r="0" b="0"/>
                  <wp:docPr id="4" name="图片 4" descr="C:\Users\Administrator\AppData\Roaming\Tencent\Users\411206925\QQ\WinTemp\RichOle\$~XXFD684LHU[540`67`{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411206925\QQ\WinTemp\RichOle\$~XXFD684LHU[540`67`{ZQ.png"/>
                          <pic:cNvPicPr>
                            <a:picLocks noChangeAspect="1" noChangeArrowheads="1"/>
                          </pic:cNvPicPr>
                        </pic:nvPicPr>
                        <pic:blipFill>
                          <a:blip r:embed="rId7"/>
                          <a:srcRect/>
                          <a:stretch>
                            <a:fillRect/>
                          </a:stretch>
                        </pic:blipFill>
                        <pic:spPr bwMode="auto">
                          <a:xfrm>
                            <a:off x="0" y="0"/>
                            <a:ext cx="1123950" cy="1426928"/>
                          </a:xfrm>
                          <a:prstGeom prst="rect">
                            <a:avLst/>
                          </a:prstGeom>
                          <a:noFill/>
                          <a:ln w="9525">
                            <a:noFill/>
                            <a:miter lim="800000"/>
                            <a:headEnd/>
                            <a:tailEnd/>
                          </a:ln>
                        </pic:spPr>
                      </pic:pic>
                    </a:graphicData>
                  </a:graphic>
                </wp:inline>
              </w:drawing>
            </w:r>
          </w:p>
          <w:p w:rsidR="0039394A" w:rsidRPr="00CE5D7B" w:rsidRDefault="0039394A">
            <w:pPr>
              <w:rPr>
                <w:szCs w:val="21"/>
              </w:rPr>
            </w:pPr>
            <w:r>
              <w:rPr>
                <w:noProof/>
                <w:szCs w:val="21"/>
              </w:rPr>
              <w:drawing>
                <wp:inline distT="0" distB="0" distL="0" distR="0">
                  <wp:extent cx="1076325" cy="1369086"/>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077014" cy="1369962"/>
                          </a:xfrm>
                          <a:prstGeom prst="rect">
                            <a:avLst/>
                          </a:prstGeom>
                          <a:noFill/>
                          <a:ln w="9525">
                            <a:noFill/>
                            <a:miter lim="800000"/>
                            <a:headEnd/>
                            <a:tailEnd/>
                          </a:ln>
                        </pic:spPr>
                      </pic:pic>
                    </a:graphicData>
                  </a:graphic>
                </wp:inline>
              </w:drawing>
            </w:r>
          </w:p>
        </w:tc>
        <w:tc>
          <w:tcPr>
            <w:tcW w:w="2371" w:type="dxa"/>
            <w:gridSpan w:val="3"/>
          </w:tcPr>
          <w:p w:rsidR="00D35D43" w:rsidRPr="00CE5D7B" w:rsidRDefault="00817E3E" w:rsidP="00CE5D7B">
            <w:pPr>
              <w:ind w:firstLineChars="100" w:firstLine="210"/>
              <w:rPr>
                <w:szCs w:val="21"/>
              </w:rPr>
            </w:pPr>
            <w:r w:rsidRPr="00CE5D7B">
              <w:rPr>
                <w:rFonts w:hint="eastAsia"/>
                <w:szCs w:val="21"/>
              </w:rPr>
              <w:t>1</w:t>
            </w:r>
            <w:r w:rsidRPr="00CE5D7B">
              <w:rPr>
                <w:rFonts w:hint="eastAsia"/>
                <w:szCs w:val="21"/>
              </w:rPr>
              <w:t>、游戏：数字接龙。第一次按照蛇形顺序报数。第二次报数时，逢</w:t>
            </w:r>
            <w:r w:rsidRPr="00CE5D7B">
              <w:rPr>
                <w:rFonts w:hint="eastAsia"/>
                <w:szCs w:val="21"/>
              </w:rPr>
              <w:t>7</w:t>
            </w:r>
            <w:r w:rsidRPr="00CE5D7B">
              <w:rPr>
                <w:rFonts w:hint="eastAsia"/>
                <w:szCs w:val="21"/>
              </w:rPr>
              <w:t>的倍数和尾数是</w:t>
            </w:r>
            <w:r w:rsidRPr="00CE5D7B">
              <w:rPr>
                <w:rFonts w:hint="eastAsia"/>
                <w:szCs w:val="21"/>
              </w:rPr>
              <w:t>7</w:t>
            </w:r>
            <w:r w:rsidRPr="00CE5D7B">
              <w:rPr>
                <w:rFonts w:hint="eastAsia"/>
                <w:szCs w:val="21"/>
              </w:rPr>
              <w:t>的位置的学生不报数字，而是大声说“接力”</w:t>
            </w:r>
          </w:p>
          <w:p w:rsidR="00450D58" w:rsidRDefault="00450D58" w:rsidP="00450D58">
            <w:pPr>
              <w:rPr>
                <w:rFonts w:hint="eastAsia"/>
                <w:szCs w:val="21"/>
              </w:rPr>
            </w:pPr>
          </w:p>
          <w:p w:rsidR="00450D58" w:rsidRDefault="00817E3E" w:rsidP="00450D58">
            <w:pPr>
              <w:ind w:firstLineChars="100" w:firstLine="210"/>
              <w:rPr>
                <w:rFonts w:hint="eastAsia"/>
                <w:szCs w:val="21"/>
              </w:rPr>
            </w:pPr>
            <w:r w:rsidRPr="00CE5D7B">
              <w:rPr>
                <w:rFonts w:hint="eastAsia"/>
                <w:szCs w:val="21"/>
              </w:rPr>
              <w:t>2</w:t>
            </w:r>
            <w:r w:rsidRPr="00CE5D7B">
              <w:rPr>
                <w:rFonts w:hint="eastAsia"/>
                <w:szCs w:val="21"/>
              </w:rPr>
              <w:t>、听口令做裂并队走与跑。向右转、齐步走、裂队走、跑步走、走右转弯、并队，按照刚才路线继续跑步、齐步走、踏步、向左转走、立定</w:t>
            </w:r>
          </w:p>
          <w:p w:rsidR="00450D58" w:rsidRDefault="00450D58" w:rsidP="00CE5D7B">
            <w:pPr>
              <w:ind w:firstLineChars="100" w:firstLine="210"/>
              <w:rPr>
                <w:rFonts w:hint="eastAsia"/>
                <w:szCs w:val="21"/>
              </w:rPr>
            </w:pPr>
          </w:p>
          <w:p w:rsidR="00450D58" w:rsidRDefault="00450D58" w:rsidP="00CE5D7B">
            <w:pPr>
              <w:ind w:firstLineChars="100" w:firstLine="210"/>
              <w:rPr>
                <w:rFonts w:hint="eastAsia"/>
                <w:szCs w:val="21"/>
              </w:rPr>
            </w:pPr>
          </w:p>
          <w:p w:rsidR="00817E3E" w:rsidRPr="00CE5D7B" w:rsidRDefault="00926A33" w:rsidP="00CE5D7B">
            <w:pPr>
              <w:ind w:firstLineChars="100" w:firstLine="210"/>
              <w:rPr>
                <w:szCs w:val="21"/>
              </w:rPr>
            </w:pPr>
            <w:r w:rsidRPr="00CE5D7B">
              <w:rPr>
                <w:rFonts w:hint="eastAsia"/>
                <w:szCs w:val="21"/>
              </w:rPr>
              <w:lastRenderedPageBreak/>
              <w:t>教师示范并与学生共同练习</w:t>
            </w:r>
          </w:p>
        </w:tc>
        <w:tc>
          <w:tcPr>
            <w:tcW w:w="1468" w:type="dxa"/>
            <w:gridSpan w:val="2"/>
          </w:tcPr>
          <w:p w:rsidR="00D35D43" w:rsidRPr="00CE5D7B" w:rsidRDefault="00817E3E" w:rsidP="00CE5D7B">
            <w:pPr>
              <w:ind w:firstLineChars="100" w:firstLine="210"/>
              <w:rPr>
                <w:szCs w:val="21"/>
              </w:rPr>
            </w:pPr>
            <w:r w:rsidRPr="00CE5D7B">
              <w:rPr>
                <w:rFonts w:hint="eastAsia"/>
                <w:szCs w:val="21"/>
              </w:rPr>
              <w:lastRenderedPageBreak/>
              <w:t>集中学生的注意力，为基本部分的学习做好准备</w:t>
            </w:r>
          </w:p>
          <w:p w:rsidR="00817E3E" w:rsidRPr="00CE5D7B" w:rsidRDefault="00817E3E">
            <w:pPr>
              <w:rPr>
                <w:szCs w:val="21"/>
              </w:rPr>
            </w:pPr>
          </w:p>
          <w:p w:rsidR="00450D58" w:rsidRDefault="00450D58" w:rsidP="00450D58">
            <w:pPr>
              <w:rPr>
                <w:rFonts w:hint="eastAsia"/>
                <w:szCs w:val="21"/>
              </w:rPr>
            </w:pPr>
          </w:p>
          <w:p w:rsidR="00450D58" w:rsidRDefault="00817E3E" w:rsidP="00450D58">
            <w:pPr>
              <w:ind w:firstLineChars="100" w:firstLine="210"/>
              <w:rPr>
                <w:rFonts w:hint="eastAsia"/>
                <w:szCs w:val="21"/>
              </w:rPr>
            </w:pPr>
            <w:r w:rsidRPr="00CE5D7B">
              <w:rPr>
                <w:rFonts w:hint="eastAsia"/>
                <w:szCs w:val="21"/>
              </w:rPr>
              <w:t>是学生身体各系统器官机能进入工作状态，避免意外伤害。让学生更快、更好地运用技术动作</w:t>
            </w:r>
          </w:p>
          <w:p w:rsidR="00926A33" w:rsidRPr="00CE5D7B" w:rsidRDefault="00926A33" w:rsidP="00CE5D7B">
            <w:pPr>
              <w:ind w:firstLineChars="100" w:firstLine="210"/>
              <w:rPr>
                <w:szCs w:val="21"/>
              </w:rPr>
            </w:pPr>
            <w:r w:rsidRPr="00CE5D7B">
              <w:rPr>
                <w:rFonts w:hint="eastAsia"/>
                <w:szCs w:val="21"/>
              </w:rPr>
              <w:lastRenderedPageBreak/>
              <w:t>热身</w:t>
            </w:r>
          </w:p>
          <w:p w:rsidR="00926A33" w:rsidRPr="00CE5D7B" w:rsidRDefault="00926A33" w:rsidP="00CE5D7B">
            <w:pPr>
              <w:ind w:firstLineChars="100" w:firstLine="210"/>
              <w:rPr>
                <w:szCs w:val="21"/>
              </w:rPr>
            </w:pPr>
          </w:p>
        </w:tc>
      </w:tr>
      <w:tr w:rsidR="00926A33" w:rsidRPr="00CE5D7B" w:rsidTr="00450D58">
        <w:tc>
          <w:tcPr>
            <w:tcW w:w="8522" w:type="dxa"/>
            <w:gridSpan w:val="10"/>
          </w:tcPr>
          <w:p w:rsidR="00926A33" w:rsidRPr="00CE5D7B" w:rsidRDefault="00926A33" w:rsidP="00CE5D7B">
            <w:pPr>
              <w:jc w:val="center"/>
              <w:rPr>
                <w:b/>
                <w:szCs w:val="21"/>
              </w:rPr>
            </w:pPr>
            <w:r w:rsidRPr="00CE5D7B">
              <w:rPr>
                <w:rFonts w:hint="eastAsia"/>
                <w:b/>
                <w:szCs w:val="21"/>
              </w:rPr>
              <w:lastRenderedPageBreak/>
              <w:t>环节</w:t>
            </w:r>
            <w:r w:rsidRPr="00CE5D7B">
              <w:rPr>
                <w:rFonts w:hint="eastAsia"/>
                <w:b/>
                <w:szCs w:val="21"/>
              </w:rPr>
              <w:t>2</w:t>
            </w:r>
            <w:r w:rsidRPr="00CE5D7B">
              <w:rPr>
                <w:rFonts w:hint="eastAsia"/>
                <w:b/>
                <w:szCs w:val="21"/>
              </w:rPr>
              <w:t>：指导与学练</w:t>
            </w:r>
          </w:p>
        </w:tc>
      </w:tr>
      <w:tr w:rsidR="00D35D43" w:rsidRPr="00CE5D7B" w:rsidTr="00450D58">
        <w:tc>
          <w:tcPr>
            <w:tcW w:w="1602" w:type="dxa"/>
          </w:tcPr>
          <w:p w:rsidR="00926A33" w:rsidRPr="00CE5D7B" w:rsidRDefault="00926A33">
            <w:pPr>
              <w:rPr>
                <w:b/>
                <w:szCs w:val="21"/>
              </w:rPr>
            </w:pPr>
            <w:r w:rsidRPr="00CE5D7B">
              <w:rPr>
                <w:rFonts w:hint="eastAsia"/>
                <w:b/>
                <w:szCs w:val="21"/>
              </w:rPr>
              <w:t>教学内容</w:t>
            </w:r>
          </w:p>
        </w:tc>
        <w:tc>
          <w:tcPr>
            <w:tcW w:w="1058" w:type="dxa"/>
          </w:tcPr>
          <w:p w:rsidR="00D35D43" w:rsidRPr="00CE5D7B" w:rsidRDefault="00926A33">
            <w:pPr>
              <w:rPr>
                <w:b/>
                <w:szCs w:val="21"/>
              </w:rPr>
            </w:pPr>
            <w:r w:rsidRPr="00CE5D7B">
              <w:rPr>
                <w:rFonts w:hint="eastAsia"/>
                <w:b/>
                <w:szCs w:val="21"/>
              </w:rPr>
              <w:t>学习重点</w:t>
            </w:r>
          </w:p>
        </w:tc>
        <w:tc>
          <w:tcPr>
            <w:tcW w:w="1843" w:type="dxa"/>
            <w:gridSpan w:val="2"/>
          </w:tcPr>
          <w:p w:rsidR="00D35D43" w:rsidRPr="00CE5D7B" w:rsidRDefault="00926A33">
            <w:pPr>
              <w:rPr>
                <w:b/>
                <w:szCs w:val="21"/>
              </w:rPr>
            </w:pPr>
            <w:r w:rsidRPr="00CE5D7B">
              <w:rPr>
                <w:rFonts w:hint="eastAsia"/>
                <w:b/>
                <w:szCs w:val="21"/>
              </w:rPr>
              <w:t>组织形式</w:t>
            </w:r>
          </w:p>
        </w:tc>
        <w:tc>
          <w:tcPr>
            <w:tcW w:w="2693" w:type="dxa"/>
            <w:gridSpan w:val="5"/>
          </w:tcPr>
          <w:p w:rsidR="00D35D43" w:rsidRPr="00CE5D7B" w:rsidRDefault="00926A33">
            <w:pPr>
              <w:rPr>
                <w:b/>
                <w:szCs w:val="21"/>
              </w:rPr>
            </w:pPr>
            <w:r w:rsidRPr="00CE5D7B">
              <w:rPr>
                <w:rFonts w:hint="eastAsia"/>
                <w:b/>
                <w:szCs w:val="21"/>
              </w:rPr>
              <w:t>教学指导</w:t>
            </w:r>
          </w:p>
        </w:tc>
        <w:tc>
          <w:tcPr>
            <w:tcW w:w="1326" w:type="dxa"/>
          </w:tcPr>
          <w:p w:rsidR="00D35D43" w:rsidRPr="00CE5D7B" w:rsidRDefault="00926A33">
            <w:pPr>
              <w:rPr>
                <w:b/>
                <w:szCs w:val="21"/>
              </w:rPr>
            </w:pPr>
            <w:r w:rsidRPr="00CE5D7B">
              <w:rPr>
                <w:rFonts w:hint="eastAsia"/>
                <w:b/>
                <w:szCs w:val="21"/>
              </w:rPr>
              <w:t>目标体现</w:t>
            </w:r>
          </w:p>
        </w:tc>
      </w:tr>
      <w:tr w:rsidR="00D35D43" w:rsidRPr="00CE5D7B" w:rsidTr="00450D58">
        <w:tc>
          <w:tcPr>
            <w:tcW w:w="1602" w:type="dxa"/>
          </w:tcPr>
          <w:p w:rsidR="00D35D43" w:rsidRPr="00CE5D7B" w:rsidRDefault="00926A33">
            <w:pPr>
              <w:rPr>
                <w:szCs w:val="21"/>
              </w:rPr>
            </w:pPr>
            <w:r w:rsidRPr="00CE5D7B">
              <w:rPr>
                <w:rFonts w:hint="eastAsia"/>
                <w:szCs w:val="21"/>
              </w:rPr>
              <w:t xml:space="preserve">  </w:t>
            </w:r>
            <w:r w:rsidRPr="00CE5D7B">
              <w:rPr>
                <w:rFonts w:hint="eastAsia"/>
                <w:szCs w:val="21"/>
              </w:rPr>
              <w:t>一、学习下压式转接棒技术</w:t>
            </w:r>
          </w:p>
          <w:p w:rsidR="00926A33" w:rsidRPr="00CE5D7B" w:rsidRDefault="00926A33">
            <w:pPr>
              <w:rPr>
                <w:szCs w:val="21"/>
              </w:rPr>
            </w:pPr>
            <w:r w:rsidRPr="00CE5D7B">
              <w:rPr>
                <w:rFonts w:hint="eastAsia"/>
                <w:szCs w:val="21"/>
              </w:rPr>
              <w:t xml:space="preserve">  </w:t>
            </w:r>
            <w:r w:rsidRPr="00CE5D7B">
              <w:rPr>
                <w:rFonts w:hint="eastAsia"/>
                <w:szCs w:val="21"/>
              </w:rPr>
              <w:t>示范并讲解动作</w:t>
            </w:r>
          </w:p>
          <w:p w:rsidR="00926A33" w:rsidRPr="00CE5D7B" w:rsidRDefault="00926A33">
            <w:pPr>
              <w:rPr>
                <w:szCs w:val="21"/>
              </w:rPr>
            </w:pPr>
          </w:p>
          <w:p w:rsidR="00926A33" w:rsidRPr="00CE5D7B" w:rsidRDefault="00926A33">
            <w:pPr>
              <w:rPr>
                <w:szCs w:val="21"/>
              </w:rPr>
            </w:pPr>
          </w:p>
          <w:p w:rsidR="00926A33" w:rsidRPr="00CE5D7B" w:rsidRDefault="00926A33">
            <w:pPr>
              <w:rPr>
                <w:szCs w:val="21"/>
              </w:rPr>
            </w:pPr>
          </w:p>
        </w:tc>
        <w:tc>
          <w:tcPr>
            <w:tcW w:w="1058" w:type="dxa"/>
          </w:tcPr>
          <w:p w:rsidR="00D35D43" w:rsidRPr="00CE5D7B" w:rsidRDefault="00926A33">
            <w:pPr>
              <w:rPr>
                <w:szCs w:val="21"/>
              </w:rPr>
            </w:pPr>
            <w:r w:rsidRPr="00CE5D7B">
              <w:rPr>
                <w:rFonts w:hint="eastAsia"/>
                <w:szCs w:val="21"/>
              </w:rPr>
              <w:t xml:space="preserve">  </w:t>
            </w:r>
            <w:r w:rsidRPr="00CE5D7B">
              <w:rPr>
                <w:rFonts w:hint="eastAsia"/>
                <w:szCs w:val="21"/>
              </w:rPr>
              <w:t>动作的完整概念</w:t>
            </w:r>
          </w:p>
        </w:tc>
        <w:tc>
          <w:tcPr>
            <w:tcW w:w="1843" w:type="dxa"/>
            <w:gridSpan w:val="2"/>
          </w:tcPr>
          <w:p w:rsidR="00D35D43" w:rsidRPr="00CE5D7B" w:rsidRDefault="00BC6DDD">
            <w:pPr>
              <w:rPr>
                <w:szCs w:val="21"/>
              </w:rPr>
            </w:pPr>
            <w:r>
              <w:rPr>
                <w:noProof/>
                <w:szCs w:val="21"/>
              </w:rPr>
              <w:drawing>
                <wp:inline distT="0" distB="0" distL="0" distR="0">
                  <wp:extent cx="990600" cy="140017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90600" cy="1400175"/>
                          </a:xfrm>
                          <a:prstGeom prst="rect">
                            <a:avLst/>
                          </a:prstGeom>
                          <a:noFill/>
                          <a:ln w="9525">
                            <a:noFill/>
                            <a:miter lim="800000"/>
                            <a:headEnd/>
                            <a:tailEnd/>
                          </a:ln>
                        </pic:spPr>
                      </pic:pic>
                    </a:graphicData>
                  </a:graphic>
                </wp:inline>
              </w:drawing>
            </w:r>
          </w:p>
        </w:tc>
        <w:tc>
          <w:tcPr>
            <w:tcW w:w="2693" w:type="dxa"/>
            <w:gridSpan w:val="5"/>
          </w:tcPr>
          <w:p w:rsidR="00D35D43" w:rsidRPr="00CE5D7B" w:rsidRDefault="00926A33">
            <w:pPr>
              <w:rPr>
                <w:szCs w:val="21"/>
              </w:rPr>
            </w:pPr>
            <w:r w:rsidRPr="00CE5D7B">
              <w:rPr>
                <w:rFonts w:hint="eastAsia"/>
                <w:szCs w:val="21"/>
              </w:rPr>
              <w:t xml:space="preserve">  1</w:t>
            </w:r>
            <w:r w:rsidRPr="00CE5D7B">
              <w:rPr>
                <w:rFonts w:hint="eastAsia"/>
                <w:szCs w:val="21"/>
              </w:rPr>
              <w:t>、在传接棒时，手臂不要太高，而是用手腕动作将棒向前下方推送入接棒队员手中</w:t>
            </w:r>
          </w:p>
          <w:p w:rsidR="00926A33" w:rsidRPr="00CE5D7B" w:rsidRDefault="00926A33">
            <w:pPr>
              <w:rPr>
                <w:szCs w:val="21"/>
              </w:rPr>
            </w:pPr>
            <w:r w:rsidRPr="00CE5D7B">
              <w:rPr>
                <w:rFonts w:hint="eastAsia"/>
                <w:szCs w:val="21"/>
              </w:rPr>
              <w:t xml:space="preserve">  2</w:t>
            </w:r>
            <w:r w:rsidRPr="00CE5D7B">
              <w:rPr>
                <w:rFonts w:hint="eastAsia"/>
                <w:szCs w:val="21"/>
              </w:rPr>
              <w:t>、接棒人手臂向后伸出，手臂与躯干约成</w:t>
            </w:r>
            <w:r w:rsidRPr="00CE5D7B">
              <w:rPr>
                <w:rFonts w:hint="eastAsia"/>
                <w:szCs w:val="21"/>
              </w:rPr>
              <w:t>50</w:t>
            </w:r>
            <w:r w:rsidRPr="00CE5D7B">
              <w:rPr>
                <w:rFonts w:hint="eastAsia"/>
                <w:szCs w:val="21"/>
              </w:rPr>
              <w:t>度——</w:t>
            </w:r>
            <w:r w:rsidRPr="00CE5D7B">
              <w:rPr>
                <w:rFonts w:hint="eastAsia"/>
                <w:szCs w:val="21"/>
              </w:rPr>
              <w:t>60</w:t>
            </w:r>
            <w:r w:rsidRPr="00CE5D7B">
              <w:rPr>
                <w:rFonts w:hint="eastAsia"/>
                <w:szCs w:val="21"/>
              </w:rPr>
              <w:t>度</w:t>
            </w:r>
            <w:r w:rsidR="00497445" w:rsidRPr="00CE5D7B">
              <w:rPr>
                <w:rFonts w:hint="eastAsia"/>
                <w:szCs w:val="21"/>
              </w:rPr>
              <w:t>角手腕内旋，掌心向上，拇指与其他四指自然分开，虎口朝后</w:t>
            </w:r>
          </w:p>
          <w:p w:rsidR="00926A33" w:rsidRPr="00CE5D7B" w:rsidRDefault="00497445" w:rsidP="00450D58">
            <w:pPr>
              <w:rPr>
                <w:szCs w:val="21"/>
              </w:rPr>
            </w:pPr>
            <w:r w:rsidRPr="00CE5D7B">
              <w:rPr>
                <w:rFonts w:hint="eastAsia"/>
                <w:szCs w:val="21"/>
              </w:rPr>
              <w:t xml:space="preserve">  3</w:t>
            </w:r>
            <w:r w:rsidRPr="00CE5D7B">
              <w:rPr>
                <w:rFonts w:hint="eastAsia"/>
                <w:szCs w:val="21"/>
              </w:rPr>
              <w:t>、传棒人将棒的前端由上向下传至接棒人手中</w:t>
            </w:r>
          </w:p>
        </w:tc>
        <w:tc>
          <w:tcPr>
            <w:tcW w:w="1326" w:type="dxa"/>
          </w:tcPr>
          <w:p w:rsidR="00D35D43" w:rsidRPr="00CE5D7B" w:rsidRDefault="00497445" w:rsidP="00497445">
            <w:pPr>
              <w:rPr>
                <w:szCs w:val="21"/>
              </w:rPr>
            </w:pPr>
            <w:r w:rsidRPr="00CE5D7B">
              <w:rPr>
                <w:rFonts w:hint="eastAsia"/>
                <w:szCs w:val="21"/>
              </w:rPr>
              <w:t xml:space="preserve">  </w:t>
            </w:r>
            <w:r w:rsidRPr="00CE5D7B">
              <w:rPr>
                <w:rFonts w:hint="eastAsia"/>
                <w:szCs w:val="21"/>
              </w:rPr>
              <w:t>学生建立动作的完整概念，明确接棒和传棒动作的要点</w:t>
            </w:r>
          </w:p>
        </w:tc>
      </w:tr>
      <w:tr w:rsidR="00D35D43" w:rsidRPr="00CE5D7B" w:rsidTr="00450D58">
        <w:tc>
          <w:tcPr>
            <w:tcW w:w="1602" w:type="dxa"/>
          </w:tcPr>
          <w:p w:rsidR="00D35D43" w:rsidRPr="00CE5D7B" w:rsidRDefault="00497445">
            <w:pPr>
              <w:rPr>
                <w:szCs w:val="21"/>
              </w:rPr>
            </w:pPr>
            <w:r w:rsidRPr="00CE5D7B">
              <w:rPr>
                <w:rFonts w:hint="eastAsia"/>
                <w:szCs w:val="21"/>
              </w:rPr>
              <w:t xml:space="preserve">  2</w:t>
            </w:r>
            <w:r w:rsidRPr="00CE5D7B">
              <w:rPr>
                <w:rFonts w:hint="eastAsia"/>
                <w:szCs w:val="21"/>
              </w:rPr>
              <w:t>、原地听信号传接棒徒手模仿练习</w:t>
            </w:r>
          </w:p>
        </w:tc>
        <w:tc>
          <w:tcPr>
            <w:tcW w:w="1058" w:type="dxa"/>
          </w:tcPr>
          <w:p w:rsidR="00D35D43" w:rsidRPr="00CE5D7B" w:rsidRDefault="00497445" w:rsidP="00CE5D7B">
            <w:pPr>
              <w:ind w:firstLineChars="100" w:firstLine="210"/>
              <w:rPr>
                <w:szCs w:val="21"/>
              </w:rPr>
            </w:pPr>
            <w:r w:rsidRPr="00CE5D7B">
              <w:rPr>
                <w:rFonts w:hint="eastAsia"/>
                <w:szCs w:val="21"/>
              </w:rPr>
              <w:t>接棒动作的正确和稳定</w:t>
            </w:r>
          </w:p>
        </w:tc>
        <w:tc>
          <w:tcPr>
            <w:tcW w:w="1843" w:type="dxa"/>
            <w:gridSpan w:val="2"/>
          </w:tcPr>
          <w:p w:rsidR="00D35D43" w:rsidRPr="00CE5D7B" w:rsidRDefault="00450D58">
            <w:pPr>
              <w:rPr>
                <w:szCs w:val="21"/>
              </w:rPr>
            </w:pPr>
            <w:r w:rsidRPr="00450D58">
              <w:rPr>
                <w:szCs w:val="21"/>
              </w:rPr>
              <w:drawing>
                <wp:inline distT="0" distB="0" distL="0" distR="0">
                  <wp:extent cx="990600" cy="1400175"/>
                  <wp:effectExtent l="1905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90600" cy="1400175"/>
                          </a:xfrm>
                          <a:prstGeom prst="rect">
                            <a:avLst/>
                          </a:prstGeom>
                          <a:noFill/>
                          <a:ln w="9525">
                            <a:noFill/>
                            <a:miter lim="800000"/>
                            <a:headEnd/>
                            <a:tailEnd/>
                          </a:ln>
                        </pic:spPr>
                      </pic:pic>
                    </a:graphicData>
                  </a:graphic>
                </wp:inline>
              </w:drawing>
            </w:r>
          </w:p>
        </w:tc>
        <w:tc>
          <w:tcPr>
            <w:tcW w:w="2693" w:type="dxa"/>
            <w:gridSpan w:val="5"/>
          </w:tcPr>
          <w:p w:rsidR="00D35D43" w:rsidRPr="00CE5D7B" w:rsidRDefault="00497445" w:rsidP="00497445">
            <w:pPr>
              <w:rPr>
                <w:szCs w:val="21"/>
              </w:rPr>
            </w:pPr>
            <w:r w:rsidRPr="00CE5D7B">
              <w:rPr>
                <w:rFonts w:hint="eastAsia"/>
                <w:szCs w:val="21"/>
              </w:rPr>
              <w:t xml:space="preserve">  </w:t>
            </w:r>
            <w:r w:rsidRPr="00CE5D7B">
              <w:rPr>
                <w:rFonts w:hint="eastAsia"/>
                <w:szCs w:val="21"/>
              </w:rPr>
              <w:t>原地听哨声徒手模仿练习。“开始”口令后学生做跑步摆臂，听到口哨后做接力动作并停住，再次听到口稍后继续摆臂。先接棒后传棒，先右手后左手</w:t>
            </w:r>
          </w:p>
        </w:tc>
        <w:tc>
          <w:tcPr>
            <w:tcW w:w="1326" w:type="dxa"/>
          </w:tcPr>
          <w:p w:rsidR="00D35D43" w:rsidRPr="00CE5D7B" w:rsidRDefault="00497445" w:rsidP="00CE5D7B">
            <w:pPr>
              <w:ind w:firstLineChars="100" w:firstLine="210"/>
              <w:rPr>
                <w:szCs w:val="21"/>
              </w:rPr>
            </w:pPr>
            <w:r w:rsidRPr="00CE5D7B">
              <w:rPr>
                <w:rFonts w:hint="eastAsia"/>
                <w:szCs w:val="21"/>
              </w:rPr>
              <w:t>使学生掌握传接棒的基本动作</w:t>
            </w:r>
          </w:p>
        </w:tc>
      </w:tr>
      <w:tr w:rsidR="00D35D43" w:rsidRPr="00CE5D7B" w:rsidTr="00450D58">
        <w:tc>
          <w:tcPr>
            <w:tcW w:w="1602" w:type="dxa"/>
          </w:tcPr>
          <w:p w:rsidR="00D35D43" w:rsidRPr="00CE5D7B" w:rsidRDefault="00497445">
            <w:pPr>
              <w:rPr>
                <w:szCs w:val="21"/>
              </w:rPr>
            </w:pPr>
            <w:r w:rsidRPr="00CE5D7B">
              <w:rPr>
                <w:rFonts w:hint="eastAsia"/>
                <w:szCs w:val="21"/>
              </w:rPr>
              <w:t xml:space="preserve">  3</w:t>
            </w:r>
            <w:r w:rsidRPr="00CE5D7B">
              <w:rPr>
                <w:rFonts w:hint="eastAsia"/>
                <w:szCs w:val="21"/>
              </w:rPr>
              <w:t>、原地听信号传接棒练习</w:t>
            </w:r>
          </w:p>
        </w:tc>
        <w:tc>
          <w:tcPr>
            <w:tcW w:w="1058" w:type="dxa"/>
          </w:tcPr>
          <w:p w:rsidR="00D35D43" w:rsidRPr="00CE5D7B" w:rsidRDefault="00497445">
            <w:pPr>
              <w:rPr>
                <w:szCs w:val="21"/>
              </w:rPr>
            </w:pPr>
            <w:r w:rsidRPr="00CE5D7B">
              <w:rPr>
                <w:rFonts w:hint="eastAsia"/>
                <w:szCs w:val="21"/>
              </w:rPr>
              <w:t xml:space="preserve">  1</w:t>
            </w:r>
            <w:r w:rsidRPr="00CE5D7B">
              <w:rPr>
                <w:rFonts w:hint="eastAsia"/>
                <w:szCs w:val="21"/>
              </w:rPr>
              <w:t>、接棒动作的正确和稳定</w:t>
            </w:r>
          </w:p>
          <w:p w:rsidR="00497445" w:rsidRPr="00CE5D7B" w:rsidRDefault="00497445">
            <w:pPr>
              <w:rPr>
                <w:szCs w:val="21"/>
              </w:rPr>
            </w:pPr>
            <w:r w:rsidRPr="00CE5D7B">
              <w:rPr>
                <w:rFonts w:hint="eastAsia"/>
                <w:szCs w:val="21"/>
              </w:rPr>
              <w:t xml:space="preserve">  2</w:t>
            </w:r>
            <w:r w:rsidRPr="00CE5D7B">
              <w:rPr>
                <w:rFonts w:hint="eastAsia"/>
                <w:szCs w:val="21"/>
              </w:rPr>
              <w:t>、传棒时机和路线的选择</w:t>
            </w:r>
          </w:p>
          <w:p w:rsidR="00497445" w:rsidRPr="00CE5D7B" w:rsidRDefault="00497445">
            <w:pPr>
              <w:rPr>
                <w:szCs w:val="21"/>
              </w:rPr>
            </w:pPr>
          </w:p>
        </w:tc>
        <w:tc>
          <w:tcPr>
            <w:tcW w:w="1843" w:type="dxa"/>
            <w:gridSpan w:val="2"/>
          </w:tcPr>
          <w:p w:rsidR="00450D58" w:rsidRPr="00450D58" w:rsidRDefault="00450D58" w:rsidP="00450D5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285" cy="1504950"/>
                  <wp:effectExtent l="19050" t="0" r="215" b="0"/>
                  <wp:docPr id="12" name="图片 12" descr="C:\Users\Administrator\AppData\Roaming\Tencent\Users\411206925\QQ\WinTemp\RichOle\O46$PT(RPFW8_WB@C1N3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Users\411206925\QQ\WinTemp\RichOle\O46$PT(RPFW8_WB@C1N3US2.png"/>
                          <pic:cNvPicPr>
                            <a:picLocks noChangeAspect="1" noChangeArrowheads="1"/>
                          </pic:cNvPicPr>
                        </pic:nvPicPr>
                        <pic:blipFill>
                          <a:blip r:embed="rId10"/>
                          <a:srcRect/>
                          <a:stretch>
                            <a:fillRect/>
                          </a:stretch>
                        </pic:blipFill>
                        <pic:spPr bwMode="auto">
                          <a:xfrm>
                            <a:off x="0" y="0"/>
                            <a:ext cx="952823" cy="1505801"/>
                          </a:xfrm>
                          <a:prstGeom prst="rect">
                            <a:avLst/>
                          </a:prstGeom>
                          <a:noFill/>
                          <a:ln w="9525">
                            <a:noFill/>
                            <a:miter lim="800000"/>
                            <a:headEnd/>
                            <a:tailEnd/>
                          </a:ln>
                        </pic:spPr>
                      </pic:pic>
                    </a:graphicData>
                  </a:graphic>
                </wp:inline>
              </w:drawing>
            </w:r>
          </w:p>
          <w:p w:rsidR="00D35D43" w:rsidRPr="00CE5D7B" w:rsidRDefault="00D35D43">
            <w:pPr>
              <w:rPr>
                <w:szCs w:val="21"/>
              </w:rPr>
            </w:pPr>
          </w:p>
        </w:tc>
        <w:tc>
          <w:tcPr>
            <w:tcW w:w="2693" w:type="dxa"/>
            <w:gridSpan w:val="5"/>
          </w:tcPr>
          <w:p w:rsidR="00D35D43" w:rsidRPr="00CE5D7B" w:rsidRDefault="00497445">
            <w:pPr>
              <w:rPr>
                <w:szCs w:val="21"/>
              </w:rPr>
            </w:pPr>
            <w:r w:rsidRPr="00CE5D7B">
              <w:rPr>
                <w:rFonts w:hint="eastAsia"/>
                <w:szCs w:val="21"/>
              </w:rPr>
              <w:lastRenderedPageBreak/>
              <w:t xml:space="preserve">  </w:t>
            </w:r>
            <w:r w:rsidRPr="00CE5D7B">
              <w:rPr>
                <w:rFonts w:hint="eastAsia"/>
                <w:szCs w:val="21"/>
              </w:rPr>
              <w:t>将队伍分成两个</w:t>
            </w:r>
            <w:r w:rsidRPr="00CE5D7B">
              <w:rPr>
                <w:rFonts w:hint="eastAsia"/>
                <w:szCs w:val="21"/>
              </w:rPr>
              <w:t>4</w:t>
            </w:r>
            <w:r w:rsidRPr="00CE5D7B">
              <w:rPr>
                <w:rFonts w:hint="eastAsia"/>
                <w:szCs w:val="21"/>
              </w:rPr>
              <w:t>列横队，前后间距</w:t>
            </w:r>
            <w:r w:rsidRPr="00CE5D7B">
              <w:rPr>
                <w:rFonts w:hint="eastAsia"/>
                <w:szCs w:val="21"/>
              </w:rPr>
              <w:t>1.5</w:t>
            </w:r>
            <w:r w:rsidRPr="00CE5D7B">
              <w:rPr>
                <w:rFonts w:hint="eastAsia"/>
                <w:szCs w:val="21"/>
              </w:rPr>
              <w:t>米，左右错开。学生在原地踏步和原地跑步的情况下，将接力棒由后排传向前排，没有接力棒的学生徒手模仿接棒动作</w:t>
            </w:r>
          </w:p>
        </w:tc>
        <w:tc>
          <w:tcPr>
            <w:tcW w:w="1326" w:type="dxa"/>
          </w:tcPr>
          <w:p w:rsidR="00D35D43" w:rsidRPr="00CE5D7B" w:rsidRDefault="00497445">
            <w:pPr>
              <w:rPr>
                <w:szCs w:val="21"/>
              </w:rPr>
            </w:pPr>
            <w:r w:rsidRPr="00CE5D7B">
              <w:rPr>
                <w:rFonts w:hint="eastAsia"/>
                <w:szCs w:val="21"/>
              </w:rPr>
              <w:t xml:space="preserve">  1</w:t>
            </w:r>
            <w:r w:rsidRPr="00CE5D7B">
              <w:rPr>
                <w:rFonts w:hint="eastAsia"/>
                <w:szCs w:val="21"/>
              </w:rPr>
              <w:t>、继续巩固传接棒技术动作</w:t>
            </w:r>
          </w:p>
          <w:p w:rsidR="00497445" w:rsidRPr="00CE5D7B" w:rsidRDefault="00497445">
            <w:pPr>
              <w:rPr>
                <w:szCs w:val="21"/>
              </w:rPr>
            </w:pPr>
            <w:r w:rsidRPr="00CE5D7B">
              <w:rPr>
                <w:rFonts w:hint="eastAsia"/>
                <w:szCs w:val="21"/>
              </w:rPr>
              <w:t xml:space="preserve">  2</w:t>
            </w:r>
            <w:r w:rsidRPr="00CE5D7B">
              <w:rPr>
                <w:rFonts w:hint="eastAsia"/>
                <w:szCs w:val="21"/>
              </w:rPr>
              <w:t>、让学生体会传棒时机和路线的选择</w:t>
            </w:r>
          </w:p>
        </w:tc>
      </w:tr>
      <w:tr w:rsidR="00D35D43" w:rsidRPr="00CE5D7B" w:rsidTr="00450D58">
        <w:tc>
          <w:tcPr>
            <w:tcW w:w="1602" w:type="dxa"/>
          </w:tcPr>
          <w:p w:rsidR="00D35D43" w:rsidRPr="00CE5D7B" w:rsidRDefault="00186D5C" w:rsidP="00CE5D7B">
            <w:pPr>
              <w:ind w:firstLineChars="100" w:firstLine="210"/>
              <w:rPr>
                <w:szCs w:val="21"/>
              </w:rPr>
            </w:pPr>
            <w:r w:rsidRPr="00CE5D7B">
              <w:rPr>
                <w:rFonts w:hint="eastAsia"/>
                <w:szCs w:val="21"/>
              </w:rPr>
              <w:lastRenderedPageBreak/>
              <w:t>4</w:t>
            </w:r>
            <w:r w:rsidRPr="00CE5D7B">
              <w:rPr>
                <w:rFonts w:hint="eastAsia"/>
                <w:szCs w:val="21"/>
              </w:rPr>
              <w:t>、慢速跑动中传接棒练习</w:t>
            </w:r>
          </w:p>
        </w:tc>
        <w:tc>
          <w:tcPr>
            <w:tcW w:w="1058" w:type="dxa"/>
          </w:tcPr>
          <w:p w:rsidR="00D35D43" w:rsidRPr="00CE5D7B" w:rsidRDefault="00186D5C">
            <w:pPr>
              <w:rPr>
                <w:szCs w:val="21"/>
              </w:rPr>
            </w:pPr>
            <w:r w:rsidRPr="00CE5D7B">
              <w:rPr>
                <w:rFonts w:hint="eastAsia"/>
                <w:szCs w:val="21"/>
              </w:rPr>
              <w:t xml:space="preserve">  1</w:t>
            </w:r>
            <w:r w:rsidRPr="00CE5D7B">
              <w:rPr>
                <w:rFonts w:hint="eastAsia"/>
                <w:szCs w:val="21"/>
              </w:rPr>
              <w:t>、接棒动作的正确和稳定</w:t>
            </w:r>
          </w:p>
          <w:p w:rsidR="00186D5C" w:rsidRPr="00CE5D7B" w:rsidRDefault="00186D5C">
            <w:pPr>
              <w:rPr>
                <w:szCs w:val="21"/>
              </w:rPr>
            </w:pPr>
            <w:r w:rsidRPr="00CE5D7B">
              <w:rPr>
                <w:rFonts w:hint="eastAsia"/>
                <w:szCs w:val="21"/>
              </w:rPr>
              <w:t xml:space="preserve">  2</w:t>
            </w:r>
            <w:r w:rsidRPr="00CE5D7B">
              <w:rPr>
                <w:rFonts w:hint="eastAsia"/>
                <w:szCs w:val="21"/>
              </w:rPr>
              <w:t>、传棒时机和路线的选择</w:t>
            </w:r>
          </w:p>
          <w:p w:rsidR="00186D5C" w:rsidRPr="00CE5D7B" w:rsidRDefault="00186D5C">
            <w:pPr>
              <w:rPr>
                <w:szCs w:val="21"/>
              </w:rPr>
            </w:pPr>
          </w:p>
        </w:tc>
        <w:tc>
          <w:tcPr>
            <w:tcW w:w="1843" w:type="dxa"/>
            <w:gridSpan w:val="2"/>
          </w:tcPr>
          <w:p w:rsidR="00D35D43" w:rsidRPr="00CE5D7B" w:rsidRDefault="00450D58">
            <w:pPr>
              <w:rPr>
                <w:szCs w:val="21"/>
              </w:rPr>
            </w:pPr>
            <w:r w:rsidRPr="00450D58">
              <w:rPr>
                <w:szCs w:val="21"/>
              </w:rPr>
              <w:drawing>
                <wp:inline distT="0" distB="0" distL="0" distR="0">
                  <wp:extent cx="952285" cy="1504950"/>
                  <wp:effectExtent l="19050" t="0" r="215" b="0"/>
                  <wp:docPr id="3" name="图片 12" descr="C:\Users\Administrator\AppData\Roaming\Tencent\Users\411206925\QQ\WinTemp\RichOle\O46$PT(RPFW8_WB@C1N3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Users\411206925\QQ\WinTemp\RichOle\O46$PT(RPFW8_WB@C1N3US2.png"/>
                          <pic:cNvPicPr>
                            <a:picLocks noChangeAspect="1" noChangeArrowheads="1"/>
                          </pic:cNvPicPr>
                        </pic:nvPicPr>
                        <pic:blipFill>
                          <a:blip r:embed="rId10"/>
                          <a:srcRect/>
                          <a:stretch>
                            <a:fillRect/>
                          </a:stretch>
                        </pic:blipFill>
                        <pic:spPr bwMode="auto">
                          <a:xfrm>
                            <a:off x="0" y="0"/>
                            <a:ext cx="952823" cy="1505801"/>
                          </a:xfrm>
                          <a:prstGeom prst="rect">
                            <a:avLst/>
                          </a:prstGeom>
                          <a:noFill/>
                          <a:ln w="9525">
                            <a:noFill/>
                            <a:miter lim="800000"/>
                            <a:headEnd/>
                            <a:tailEnd/>
                          </a:ln>
                        </pic:spPr>
                      </pic:pic>
                    </a:graphicData>
                  </a:graphic>
                </wp:inline>
              </w:drawing>
            </w:r>
          </w:p>
        </w:tc>
        <w:tc>
          <w:tcPr>
            <w:tcW w:w="2693" w:type="dxa"/>
            <w:gridSpan w:val="5"/>
          </w:tcPr>
          <w:p w:rsidR="00D35D43" w:rsidRPr="00CE5D7B" w:rsidRDefault="00186D5C">
            <w:pPr>
              <w:rPr>
                <w:szCs w:val="21"/>
              </w:rPr>
            </w:pPr>
            <w:r w:rsidRPr="00CE5D7B">
              <w:rPr>
                <w:rFonts w:hint="eastAsia"/>
                <w:szCs w:val="21"/>
              </w:rPr>
              <w:t xml:space="preserve">  </w:t>
            </w:r>
            <w:r w:rsidRPr="00CE5D7B">
              <w:rPr>
                <w:rFonts w:hint="eastAsia"/>
                <w:szCs w:val="21"/>
              </w:rPr>
              <w:t>整体队伍慢速跑动，由后先前传递接力棒，由传棒学生发出信号，完成传接棒</w:t>
            </w:r>
          </w:p>
        </w:tc>
        <w:tc>
          <w:tcPr>
            <w:tcW w:w="1326" w:type="dxa"/>
          </w:tcPr>
          <w:p w:rsidR="00D35D43" w:rsidRPr="00CE5D7B" w:rsidRDefault="00186D5C" w:rsidP="00CE5D7B">
            <w:pPr>
              <w:ind w:firstLineChars="100" w:firstLine="210"/>
              <w:rPr>
                <w:szCs w:val="21"/>
              </w:rPr>
            </w:pPr>
            <w:r w:rsidRPr="00CE5D7B">
              <w:rPr>
                <w:rFonts w:hint="eastAsia"/>
                <w:szCs w:val="21"/>
              </w:rPr>
              <w:t>1</w:t>
            </w:r>
            <w:r w:rsidRPr="00CE5D7B">
              <w:rPr>
                <w:rFonts w:hint="eastAsia"/>
                <w:szCs w:val="21"/>
              </w:rPr>
              <w:t>、继续巩固传接棒技术动作</w:t>
            </w:r>
          </w:p>
          <w:p w:rsidR="00186D5C" w:rsidRPr="00CE5D7B" w:rsidRDefault="00186D5C" w:rsidP="00186D5C">
            <w:pPr>
              <w:rPr>
                <w:szCs w:val="21"/>
              </w:rPr>
            </w:pPr>
            <w:r w:rsidRPr="00CE5D7B">
              <w:rPr>
                <w:rFonts w:hint="eastAsia"/>
                <w:szCs w:val="21"/>
              </w:rPr>
              <w:t xml:space="preserve">  2</w:t>
            </w:r>
            <w:r w:rsidRPr="00CE5D7B">
              <w:rPr>
                <w:rFonts w:hint="eastAsia"/>
                <w:szCs w:val="21"/>
              </w:rPr>
              <w:t>、让学生进一步体会传接棒时机和路线的选择</w:t>
            </w:r>
          </w:p>
        </w:tc>
      </w:tr>
      <w:tr w:rsidR="00D35D43" w:rsidRPr="00CE5D7B" w:rsidTr="00450D58">
        <w:tc>
          <w:tcPr>
            <w:tcW w:w="1602" w:type="dxa"/>
          </w:tcPr>
          <w:p w:rsidR="00D35D43" w:rsidRPr="00CE5D7B" w:rsidRDefault="00186D5C">
            <w:pPr>
              <w:rPr>
                <w:szCs w:val="21"/>
              </w:rPr>
            </w:pPr>
            <w:r w:rsidRPr="00CE5D7B">
              <w:rPr>
                <w:rFonts w:hint="eastAsia"/>
                <w:szCs w:val="21"/>
              </w:rPr>
              <w:t xml:space="preserve">  5</w:t>
            </w:r>
            <w:r w:rsidRPr="00CE5D7B">
              <w:rPr>
                <w:rFonts w:hint="eastAsia"/>
                <w:szCs w:val="21"/>
              </w:rPr>
              <w:t>、中速跑动中传接棒练习</w:t>
            </w:r>
          </w:p>
        </w:tc>
        <w:tc>
          <w:tcPr>
            <w:tcW w:w="1058" w:type="dxa"/>
          </w:tcPr>
          <w:p w:rsidR="00D35D43" w:rsidRPr="00CE5D7B" w:rsidRDefault="00186D5C">
            <w:pPr>
              <w:rPr>
                <w:szCs w:val="21"/>
              </w:rPr>
            </w:pPr>
            <w:r w:rsidRPr="00CE5D7B">
              <w:rPr>
                <w:rFonts w:hint="eastAsia"/>
                <w:szCs w:val="21"/>
              </w:rPr>
              <w:t xml:space="preserve">  1</w:t>
            </w:r>
            <w:r w:rsidRPr="00CE5D7B">
              <w:rPr>
                <w:rFonts w:hint="eastAsia"/>
                <w:szCs w:val="21"/>
              </w:rPr>
              <w:t>、接棒动作的正确和稳定</w:t>
            </w:r>
          </w:p>
          <w:p w:rsidR="00186D5C" w:rsidRPr="00CE5D7B" w:rsidRDefault="00186D5C">
            <w:pPr>
              <w:rPr>
                <w:szCs w:val="21"/>
              </w:rPr>
            </w:pPr>
            <w:r w:rsidRPr="00CE5D7B">
              <w:rPr>
                <w:rFonts w:hint="eastAsia"/>
                <w:szCs w:val="21"/>
              </w:rPr>
              <w:t xml:space="preserve">  2</w:t>
            </w:r>
            <w:r w:rsidRPr="00CE5D7B">
              <w:rPr>
                <w:rFonts w:hint="eastAsia"/>
                <w:szCs w:val="21"/>
              </w:rPr>
              <w:t>、传棒时机和路线的选择</w:t>
            </w:r>
          </w:p>
        </w:tc>
        <w:tc>
          <w:tcPr>
            <w:tcW w:w="1843" w:type="dxa"/>
            <w:gridSpan w:val="2"/>
          </w:tcPr>
          <w:p w:rsidR="00D35D43" w:rsidRPr="00450D58" w:rsidRDefault="00450D58" w:rsidP="00450D5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64997" cy="1495425"/>
                  <wp:effectExtent l="19050" t="0" r="6553" b="0"/>
                  <wp:docPr id="14" name="图片 14" descr="C:\Users\Administrator\AppData\Roaming\Tencent\Users\411206925\QQ\WinTemp\RichOle\2LTY`HRR0RB]T20)GT)6M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Roaming\Tencent\Users\411206925\QQ\WinTemp\RichOle\2LTY`HRR0RB]T20)GT)6M96.png"/>
                          <pic:cNvPicPr>
                            <a:picLocks noChangeAspect="1" noChangeArrowheads="1"/>
                          </pic:cNvPicPr>
                        </pic:nvPicPr>
                        <pic:blipFill>
                          <a:blip r:embed="rId11"/>
                          <a:srcRect/>
                          <a:stretch>
                            <a:fillRect/>
                          </a:stretch>
                        </pic:blipFill>
                        <pic:spPr bwMode="auto">
                          <a:xfrm>
                            <a:off x="0" y="0"/>
                            <a:ext cx="964997" cy="1495425"/>
                          </a:xfrm>
                          <a:prstGeom prst="rect">
                            <a:avLst/>
                          </a:prstGeom>
                          <a:noFill/>
                          <a:ln w="9525">
                            <a:noFill/>
                            <a:miter lim="800000"/>
                            <a:headEnd/>
                            <a:tailEnd/>
                          </a:ln>
                        </pic:spPr>
                      </pic:pic>
                    </a:graphicData>
                  </a:graphic>
                </wp:inline>
              </w:drawing>
            </w:r>
          </w:p>
        </w:tc>
        <w:tc>
          <w:tcPr>
            <w:tcW w:w="2693" w:type="dxa"/>
            <w:gridSpan w:val="5"/>
          </w:tcPr>
          <w:p w:rsidR="00D35D43" w:rsidRPr="00CE5D7B" w:rsidRDefault="00186D5C">
            <w:pPr>
              <w:rPr>
                <w:szCs w:val="21"/>
              </w:rPr>
            </w:pPr>
            <w:r w:rsidRPr="00CE5D7B">
              <w:rPr>
                <w:rFonts w:hint="eastAsia"/>
                <w:szCs w:val="21"/>
              </w:rPr>
              <w:t xml:space="preserve">  </w:t>
            </w:r>
            <w:r w:rsidRPr="00CE5D7B">
              <w:rPr>
                <w:rFonts w:hint="eastAsia"/>
                <w:szCs w:val="21"/>
              </w:rPr>
              <w:t>每一列学生为一组，在两个标志桶之间进行接力。每人完成一圈后将接力棒用下压式传接棒及数交给下一名同学，依次进行练习。思考：下压式传接棒技术的有点有哪些？如何能提高传接棒的速度。</w:t>
            </w:r>
          </w:p>
        </w:tc>
        <w:tc>
          <w:tcPr>
            <w:tcW w:w="1326" w:type="dxa"/>
          </w:tcPr>
          <w:p w:rsidR="00D35D43" w:rsidRPr="00CE5D7B" w:rsidRDefault="00186D5C" w:rsidP="00186D5C">
            <w:pPr>
              <w:rPr>
                <w:szCs w:val="21"/>
              </w:rPr>
            </w:pPr>
            <w:r w:rsidRPr="00CE5D7B">
              <w:rPr>
                <w:rFonts w:hint="eastAsia"/>
                <w:szCs w:val="21"/>
              </w:rPr>
              <w:t xml:space="preserve">  </w:t>
            </w:r>
            <w:r w:rsidRPr="00CE5D7B">
              <w:rPr>
                <w:rFonts w:hint="eastAsia"/>
                <w:szCs w:val="21"/>
              </w:rPr>
              <w:t>提高动作难度，使</w:t>
            </w:r>
            <w:r w:rsidRPr="00CE5D7B">
              <w:rPr>
                <w:rFonts w:hint="eastAsia"/>
                <w:szCs w:val="21"/>
              </w:rPr>
              <w:t>90%</w:t>
            </w:r>
            <w:r w:rsidRPr="00CE5D7B">
              <w:rPr>
                <w:rFonts w:hint="eastAsia"/>
                <w:szCs w:val="21"/>
              </w:rPr>
              <w:t>以上的学生掌握动作，完成教学任务。体验相互配合，发展短距离跑的能力</w:t>
            </w:r>
          </w:p>
        </w:tc>
      </w:tr>
      <w:tr w:rsidR="00D35D43" w:rsidRPr="00CE5D7B" w:rsidTr="00450D58">
        <w:tc>
          <w:tcPr>
            <w:tcW w:w="1602" w:type="dxa"/>
          </w:tcPr>
          <w:p w:rsidR="00D35D43" w:rsidRPr="00CE5D7B" w:rsidRDefault="00186D5C" w:rsidP="00CE5D7B">
            <w:pPr>
              <w:ind w:firstLineChars="100" w:firstLine="210"/>
              <w:rPr>
                <w:szCs w:val="21"/>
              </w:rPr>
            </w:pPr>
            <w:r w:rsidRPr="00CE5D7B">
              <w:rPr>
                <w:rFonts w:hint="eastAsia"/>
                <w:szCs w:val="21"/>
              </w:rPr>
              <w:t>二、接力游戏</w:t>
            </w:r>
          </w:p>
        </w:tc>
        <w:tc>
          <w:tcPr>
            <w:tcW w:w="1058" w:type="dxa"/>
          </w:tcPr>
          <w:p w:rsidR="00D35D43" w:rsidRPr="00CE5D7B" w:rsidRDefault="00186D5C">
            <w:pPr>
              <w:rPr>
                <w:szCs w:val="21"/>
              </w:rPr>
            </w:pPr>
            <w:r w:rsidRPr="00CE5D7B">
              <w:rPr>
                <w:rFonts w:hint="eastAsia"/>
                <w:szCs w:val="21"/>
              </w:rPr>
              <w:t xml:space="preserve">  </w:t>
            </w:r>
            <w:r w:rsidRPr="00CE5D7B">
              <w:rPr>
                <w:rFonts w:hint="eastAsia"/>
                <w:szCs w:val="21"/>
              </w:rPr>
              <w:t>体验下压式传接棒技术在游戏中的应用以及自己在游戏中的作用</w:t>
            </w:r>
          </w:p>
          <w:p w:rsidR="00186D5C" w:rsidRPr="00CE5D7B" w:rsidRDefault="00186D5C">
            <w:pPr>
              <w:rPr>
                <w:szCs w:val="21"/>
              </w:rPr>
            </w:pPr>
          </w:p>
        </w:tc>
        <w:tc>
          <w:tcPr>
            <w:tcW w:w="1843" w:type="dxa"/>
            <w:gridSpan w:val="2"/>
          </w:tcPr>
          <w:p w:rsidR="00D35D43" w:rsidRPr="00450D58" w:rsidRDefault="00D35D43" w:rsidP="00450D58">
            <w:pPr>
              <w:widowControl/>
              <w:jc w:val="left"/>
              <w:rPr>
                <w:rFonts w:ascii="宋体" w:eastAsia="宋体" w:hAnsi="宋体" w:cs="宋体"/>
                <w:kern w:val="0"/>
                <w:sz w:val="24"/>
                <w:szCs w:val="24"/>
              </w:rPr>
            </w:pPr>
          </w:p>
        </w:tc>
        <w:tc>
          <w:tcPr>
            <w:tcW w:w="2693" w:type="dxa"/>
            <w:gridSpan w:val="5"/>
          </w:tcPr>
          <w:p w:rsidR="00D35D43" w:rsidRPr="00CE5D7B" w:rsidRDefault="00186D5C">
            <w:pPr>
              <w:rPr>
                <w:szCs w:val="21"/>
              </w:rPr>
            </w:pPr>
            <w:r w:rsidRPr="00CE5D7B">
              <w:rPr>
                <w:rFonts w:hint="eastAsia"/>
                <w:szCs w:val="21"/>
              </w:rPr>
              <w:t xml:space="preserve">  </w:t>
            </w:r>
            <w:r w:rsidRPr="00CE5D7B">
              <w:rPr>
                <w:rFonts w:hint="eastAsia"/>
                <w:szCs w:val="21"/>
              </w:rPr>
              <w:t>游戏方法同练习</w:t>
            </w:r>
            <w:r w:rsidRPr="00CE5D7B">
              <w:rPr>
                <w:rFonts w:hint="eastAsia"/>
                <w:szCs w:val="21"/>
              </w:rPr>
              <w:t>5</w:t>
            </w:r>
            <w:r w:rsidRPr="00CE5D7B">
              <w:rPr>
                <w:rFonts w:hint="eastAsia"/>
                <w:szCs w:val="21"/>
              </w:rPr>
              <w:t>，速度加快。在比赛</w:t>
            </w:r>
            <w:r w:rsidR="00D209FB" w:rsidRPr="00CE5D7B">
              <w:rPr>
                <w:rFonts w:hint="eastAsia"/>
                <w:szCs w:val="21"/>
              </w:rPr>
              <w:t>中思考刚才老师提出的问题</w:t>
            </w:r>
          </w:p>
        </w:tc>
        <w:tc>
          <w:tcPr>
            <w:tcW w:w="1326" w:type="dxa"/>
          </w:tcPr>
          <w:p w:rsidR="00D35D43" w:rsidRPr="00CE5D7B" w:rsidRDefault="00D209FB">
            <w:pPr>
              <w:rPr>
                <w:szCs w:val="21"/>
              </w:rPr>
            </w:pPr>
            <w:r w:rsidRPr="00CE5D7B">
              <w:rPr>
                <w:rFonts w:hint="eastAsia"/>
                <w:szCs w:val="21"/>
              </w:rPr>
              <w:t xml:space="preserve">  1</w:t>
            </w:r>
            <w:r w:rsidRPr="00CE5D7B">
              <w:rPr>
                <w:rFonts w:hint="eastAsia"/>
                <w:szCs w:val="21"/>
              </w:rPr>
              <w:t>、继续增加难度，提高运动强度，发展学生身体素质</w:t>
            </w:r>
          </w:p>
          <w:p w:rsidR="00D209FB" w:rsidRPr="00CE5D7B" w:rsidRDefault="00D209FB">
            <w:pPr>
              <w:rPr>
                <w:szCs w:val="21"/>
              </w:rPr>
            </w:pPr>
            <w:r w:rsidRPr="00CE5D7B">
              <w:rPr>
                <w:rFonts w:hint="eastAsia"/>
                <w:szCs w:val="21"/>
              </w:rPr>
              <w:t xml:space="preserve">  2</w:t>
            </w:r>
            <w:r w:rsidRPr="00CE5D7B">
              <w:rPr>
                <w:rFonts w:hint="eastAsia"/>
                <w:szCs w:val="21"/>
              </w:rPr>
              <w:t>、利用激烈的比赛使学生体验团结协作在完成团队任务中的作用</w:t>
            </w:r>
          </w:p>
          <w:p w:rsidR="00D209FB" w:rsidRPr="00CE5D7B" w:rsidRDefault="00D209FB">
            <w:pPr>
              <w:rPr>
                <w:szCs w:val="21"/>
              </w:rPr>
            </w:pPr>
          </w:p>
        </w:tc>
      </w:tr>
      <w:tr w:rsidR="00A16AFB" w:rsidRPr="00CE5D7B" w:rsidTr="00450D58">
        <w:tc>
          <w:tcPr>
            <w:tcW w:w="8522" w:type="dxa"/>
            <w:gridSpan w:val="10"/>
          </w:tcPr>
          <w:p w:rsidR="00A16AFB" w:rsidRPr="00CE5D7B" w:rsidRDefault="00A16AFB" w:rsidP="00CE5D7B">
            <w:pPr>
              <w:jc w:val="center"/>
              <w:rPr>
                <w:b/>
                <w:szCs w:val="21"/>
              </w:rPr>
            </w:pPr>
            <w:r w:rsidRPr="00CE5D7B">
              <w:rPr>
                <w:rFonts w:hint="eastAsia"/>
                <w:b/>
                <w:szCs w:val="21"/>
              </w:rPr>
              <w:t>环节</w:t>
            </w:r>
            <w:r w:rsidRPr="00CE5D7B">
              <w:rPr>
                <w:rFonts w:hint="eastAsia"/>
                <w:b/>
                <w:szCs w:val="21"/>
              </w:rPr>
              <w:t>3</w:t>
            </w:r>
            <w:r w:rsidRPr="00CE5D7B">
              <w:rPr>
                <w:rFonts w:hint="eastAsia"/>
                <w:b/>
                <w:szCs w:val="21"/>
              </w:rPr>
              <w:t>：放松与小结</w:t>
            </w:r>
          </w:p>
        </w:tc>
      </w:tr>
      <w:tr w:rsidR="00D209FB" w:rsidRPr="00CE5D7B" w:rsidTr="00450D58">
        <w:tc>
          <w:tcPr>
            <w:tcW w:w="1602" w:type="dxa"/>
          </w:tcPr>
          <w:p w:rsidR="00D209FB" w:rsidRPr="00CE5D7B" w:rsidRDefault="00A16AFB" w:rsidP="00CE5D7B">
            <w:pPr>
              <w:ind w:firstLineChars="100" w:firstLine="211"/>
              <w:rPr>
                <w:b/>
                <w:szCs w:val="21"/>
              </w:rPr>
            </w:pPr>
            <w:r w:rsidRPr="00CE5D7B">
              <w:rPr>
                <w:rFonts w:hint="eastAsia"/>
                <w:b/>
                <w:szCs w:val="21"/>
              </w:rPr>
              <w:t>教学内容</w:t>
            </w:r>
          </w:p>
        </w:tc>
        <w:tc>
          <w:tcPr>
            <w:tcW w:w="1058" w:type="dxa"/>
          </w:tcPr>
          <w:p w:rsidR="00D209FB" w:rsidRPr="00CE5D7B" w:rsidRDefault="00A16AFB">
            <w:pPr>
              <w:rPr>
                <w:b/>
                <w:szCs w:val="21"/>
              </w:rPr>
            </w:pPr>
            <w:r w:rsidRPr="00CE5D7B">
              <w:rPr>
                <w:rFonts w:hint="eastAsia"/>
                <w:b/>
                <w:szCs w:val="21"/>
              </w:rPr>
              <w:t>学习重点</w:t>
            </w:r>
          </w:p>
        </w:tc>
        <w:tc>
          <w:tcPr>
            <w:tcW w:w="1843" w:type="dxa"/>
            <w:gridSpan w:val="2"/>
          </w:tcPr>
          <w:p w:rsidR="00D209FB" w:rsidRPr="00CE5D7B" w:rsidRDefault="00A16AFB">
            <w:pPr>
              <w:rPr>
                <w:b/>
                <w:szCs w:val="21"/>
              </w:rPr>
            </w:pPr>
            <w:r w:rsidRPr="00CE5D7B">
              <w:rPr>
                <w:rFonts w:hint="eastAsia"/>
                <w:b/>
                <w:szCs w:val="21"/>
              </w:rPr>
              <w:t>组织形式</w:t>
            </w:r>
          </w:p>
        </w:tc>
        <w:tc>
          <w:tcPr>
            <w:tcW w:w="2428" w:type="dxa"/>
            <w:gridSpan w:val="3"/>
          </w:tcPr>
          <w:p w:rsidR="00D209FB" w:rsidRPr="00CE5D7B" w:rsidRDefault="00A16AFB">
            <w:pPr>
              <w:rPr>
                <w:b/>
                <w:szCs w:val="21"/>
              </w:rPr>
            </w:pPr>
            <w:r w:rsidRPr="00CE5D7B">
              <w:rPr>
                <w:rFonts w:hint="eastAsia"/>
                <w:b/>
                <w:szCs w:val="21"/>
              </w:rPr>
              <w:t>教学指导</w:t>
            </w:r>
          </w:p>
        </w:tc>
        <w:tc>
          <w:tcPr>
            <w:tcW w:w="1591" w:type="dxa"/>
            <w:gridSpan w:val="3"/>
          </w:tcPr>
          <w:p w:rsidR="00D209FB" w:rsidRPr="00CE5D7B" w:rsidRDefault="00A16AFB">
            <w:pPr>
              <w:rPr>
                <w:b/>
                <w:szCs w:val="21"/>
              </w:rPr>
            </w:pPr>
            <w:r w:rsidRPr="00CE5D7B">
              <w:rPr>
                <w:rFonts w:hint="eastAsia"/>
                <w:b/>
                <w:szCs w:val="21"/>
              </w:rPr>
              <w:t>目标体现</w:t>
            </w:r>
          </w:p>
        </w:tc>
      </w:tr>
      <w:tr w:rsidR="00D209FB" w:rsidRPr="00CE5D7B" w:rsidTr="00450D58">
        <w:tc>
          <w:tcPr>
            <w:tcW w:w="1602" w:type="dxa"/>
          </w:tcPr>
          <w:p w:rsidR="00D209FB" w:rsidRPr="00CE5D7B" w:rsidRDefault="00A16AFB" w:rsidP="00CE5D7B">
            <w:pPr>
              <w:ind w:firstLineChars="100" w:firstLine="210"/>
              <w:rPr>
                <w:szCs w:val="21"/>
              </w:rPr>
            </w:pPr>
            <w:r w:rsidRPr="00CE5D7B">
              <w:rPr>
                <w:rFonts w:hint="eastAsia"/>
                <w:szCs w:val="21"/>
              </w:rPr>
              <w:t>一、放松操</w:t>
            </w:r>
          </w:p>
          <w:p w:rsidR="00A16AFB" w:rsidRPr="00CE5D7B" w:rsidRDefault="00A16AFB" w:rsidP="00CE5D7B">
            <w:pPr>
              <w:ind w:firstLineChars="100" w:firstLine="210"/>
              <w:rPr>
                <w:szCs w:val="21"/>
              </w:rPr>
            </w:pPr>
            <w:r w:rsidRPr="00CE5D7B">
              <w:rPr>
                <w:rFonts w:hint="eastAsia"/>
                <w:szCs w:val="21"/>
              </w:rPr>
              <w:t>二、课后小结</w:t>
            </w:r>
          </w:p>
          <w:p w:rsidR="00A16AFB" w:rsidRPr="00CE5D7B" w:rsidRDefault="00A16AFB" w:rsidP="00CE5D7B">
            <w:pPr>
              <w:ind w:firstLineChars="100" w:firstLine="210"/>
              <w:rPr>
                <w:szCs w:val="21"/>
              </w:rPr>
            </w:pPr>
            <w:r w:rsidRPr="00CE5D7B">
              <w:rPr>
                <w:rFonts w:hint="eastAsia"/>
                <w:szCs w:val="21"/>
              </w:rPr>
              <w:t>三、宣布下课</w:t>
            </w:r>
          </w:p>
          <w:p w:rsidR="00A16AFB" w:rsidRPr="00CE5D7B" w:rsidRDefault="00A16AFB" w:rsidP="00CE5D7B">
            <w:pPr>
              <w:ind w:firstLineChars="100" w:firstLine="210"/>
              <w:rPr>
                <w:szCs w:val="21"/>
              </w:rPr>
            </w:pPr>
          </w:p>
        </w:tc>
        <w:tc>
          <w:tcPr>
            <w:tcW w:w="1058" w:type="dxa"/>
          </w:tcPr>
          <w:p w:rsidR="00D209FB" w:rsidRPr="00CE5D7B" w:rsidRDefault="00A16AFB">
            <w:pPr>
              <w:rPr>
                <w:szCs w:val="21"/>
              </w:rPr>
            </w:pPr>
            <w:r w:rsidRPr="00CE5D7B">
              <w:rPr>
                <w:rFonts w:hint="eastAsia"/>
                <w:szCs w:val="21"/>
              </w:rPr>
              <w:t xml:space="preserve">  1</w:t>
            </w:r>
            <w:r w:rsidRPr="00CE5D7B">
              <w:rPr>
                <w:rFonts w:hint="eastAsia"/>
                <w:szCs w:val="21"/>
              </w:rPr>
              <w:t>、肌肉放松的方法</w:t>
            </w:r>
          </w:p>
          <w:p w:rsidR="00A16AFB" w:rsidRPr="00CE5D7B" w:rsidRDefault="00A16AFB">
            <w:pPr>
              <w:rPr>
                <w:szCs w:val="21"/>
              </w:rPr>
            </w:pPr>
            <w:r w:rsidRPr="00CE5D7B">
              <w:rPr>
                <w:rFonts w:hint="eastAsia"/>
                <w:szCs w:val="21"/>
              </w:rPr>
              <w:t xml:space="preserve">  2</w:t>
            </w:r>
            <w:r w:rsidRPr="00CE5D7B">
              <w:rPr>
                <w:rFonts w:hint="eastAsia"/>
                <w:szCs w:val="21"/>
              </w:rPr>
              <w:t>、认真思考，积极回答问题</w:t>
            </w:r>
          </w:p>
        </w:tc>
        <w:tc>
          <w:tcPr>
            <w:tcW w:w="1843" w:type="dxa"/>
            <w:gridSpan w:val="2"/>
          </w:tcPr>
          <w:p w:rsidR="00450D58" w:rsidRPr="00450D58" w:rsidRDefault="00450D58" w:rsidP="00450D5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003236" cy="1247775"/>
                  <wp:effectExtent l="19050" t="0" r="6414" b="0"/>
                  <wp:docPr id="31" name="图片 31" descr="C:\Users\Administrator\AppData\Roaming\Tencent\Users\411206925\QQ\WinTemp\RichOle\{@RXWW~{~HIUC_0RGUR~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AppData\Roaming\Tencent\Users\411206925\QQ\WinTemp\RichOle\{@RXWW~{~HIUC_0RGUR~Y]E.png"/>
                          <pic:cNvPicPr>
                            <a:picLocks noChangeAspect="1" noChangeArrowheads="1"/>
                          </pic:cNvPicPr>
                        </pic:nvPicPr>
                        <pic:blipFill>
                          <a:blip r:embed="rId12"/>
                          <a:srcRect/>
                          <a:stretch>
                            <a:fillRect/>
                          </a:stretch>
                        </pic:blipFill>
                        <pic:spPr bwMode="auto">
                          <a:xfrm>
                            <a:off x="0" y="0"/>
                            <a:ext cx="1003236" cy="1247775"/>
                          </a:xfrm>
                          <a:prstGeom prst="rect">
                            <a:avLst/>
                          </a:prstGeom>
                          <a:noFill/>
                          <a:ln w="9525">
                            <a:noFill/>
                            <a:miter lim="800000"/>
                            <a:headEnd/>
                            <a:tailEnd/>
                          </a:ln>
                        </pic:spPr>
                      </pic:pic>
                    </a:graphicData>
                  </a:graphic>
                </wp:inline>
              </w:drawing>
            </w:r>
          </w:p>
          <w:p w:rsidR="00D209FB" w:rsidRPr="00450D58" w:rsidRDefault="00D209FB" w:rsidP="00450D58">
            <w:pPr>
              <w:widowControl/>
              <w:jc w:val="left"/>
              <w:rPr>
                <w:rFonts w:ascii="宋体" w:eastAsia="宋体" w:hAnsi="宋体" w:cs="宋体"/>
                <w:kern w:val="0"/>
                <w:sz w:val="24"/>
                <w:szCs w:val="24"/>
              </w:rPr>
            </w:pPr>
          </w:p>
        </w:tc>
        <w:tc>
          <w:tcPr>
            <w:tcW w:w="2428" w:type="dxa"/>
            <w:gridSpan w:val="3"/>
          </w:tcPr>
          <w:p w:rsidR="00D209FB" w:rsidRPr="00CE5D7B" w:rsidRDefault="00A16AFB">
            <w:pPr>
              <w:rPr>
                <w:szCs w:val="21"/>
              </w:rPr>
            </w:pPr>
            <w:r w:rsidRPr="00CE5D7B">
              <w:rPr>
                <w:rFonts w:hint="eastAsia"/>
                <w:szCs w:val="21"/>
              </w:rPr>
              <w:t xml:space="preserve">  1</w:t>
            </w:r>
            <w:r w:rsidRPr="00CE5D7B">
              <w:rPr>
                <w:rFonts w:hint="eastAsia"/>
                <w:szCs w:val="21"/>
              </w:rPr>
              <w:t>、跟随音乐做一段放松操。动作一定要舒展，脑海里面现象你从音乐中感悟的画面</w:t>
            </w:r>
          </w:p>
          <w:p w:rsidR="00A16AFB" w:rsidRPr="00CE5D7B" w:rsidRDefault="00A16AFB">
            <w:pPr>
              <w:rPr>
                <w:szCs w:val="21"/>
              </w:rPr>
            </w:pPr>
            <w:r w:rsidRPr="00CE5D7B">
              <w:rPr>
                <w:rFonts w:hint="eastAsia"/>
                <w:szCs w:val="21"/>
              </w:rPr>
              <w:t xml:space="preserve">  2</w:t>
            </w:r>
            <w:r w:rsidRPr="00CE5D7B">
              <w:rPr>
                <w:rFonts w:hint="eastAsia"/>
                <w:szCs w:val="21"/>
              </w:rPr>
              <w:t>、让学生回答刚刚提出的问题。根据学生的问题做课后总结</w:t>
            </w:r>
          </w:p>
          <w:p w:rsidR="00A16AFB" w:rsidRPr="00CE5D7B" w:rsidRDefault="00A16AFB">
            <w:pPr>
              <w:rPr>
                <w:szCs w:val="21"/>
              </w:rPr>
            </w:pPr>
          </w:p>
        </w:tc>
        <w:tc>
          <w:tcPr>
            <w:tcW w:w="1591" w:type="dxa"/>
            <w:gridSpan w:val="3"/>
          </w:tcPr>
          <w:p w:rsidR="00D209FB" w:rsidRPr="00CE5D7B" w:rsidRDefault="00A16AFB">
            <w:pPr>
              <w:rPr>
                <w:szCs w:val="21"/>
              </w:rPr>
            </w:pPr>
            <w:r w:rsidRPr="00CE5D7B">
              <w:rPr>
                <w:rFonts w:hint="eastAsia"/>
                <w:szCs w:val="21"/>
              </w:rPr>
              <w:t xml:space="preserve">  1</w:t>
            </w:r>
            <w:r w:rsidRPr="00CE5D7B">
              <w:rPr>
                <w:rFonts w:hint="eastAsia"/>
                <w:szCs w:val="21"/>
              </w:rPr>
              <w:t>、让学生的身体恢复到课前的状态，是学生能较好地投入到后续的学习中</w:t>
            </w:r>
          </w:p>
          <w:p w:rsidR="00A16AFB" w:rsidRPr="00CE5D7B" w:rsidRDefault="00A16AFB">
            <w:pPr>
              <w:rPr>
                <w:szCs w:val="21"/>
              </w:rPr>
            </w:pPr>
            <w:r w:rsidRPr="00CE5D7B">
              <w:rPr>
                <w:rFonts w:hint="eastAsia"/>
                <w:szCs w:val="21"/>
              </w:rPr>
              <w:t xml:space="preserve">  2</w:t>
            </w:r>
            <w:r w:rsidRPr="00CE5D7B">
              <w:rPr>
                <w:rFonts w:hint="eastAsia"/>
                <w:szCs w:val="21"/>
              </w:rPr>
              <w:t>、为进一步学习打下基础</w:t>
            </w:r>
          </w:p>
          <w:p w:rsidR="00A16AFB" w:rsidRPr="00CE5D7B" w:rsidRDefault="00A16AFB">
            <w:pPr>
              <w:rPr>
                <w:szCs w:val="21"/>
              </w:rPr>
            </w:pPr>
          </w:p>
        </w:tc>
      </w:tr>
      <w:tr w:rsidR="00A16AFB" w:rsidRPr="00CE5D7B" w:rsidTr="00450D58">
        <w:trPr>
          <w:trHeight w:val="956"/>
        </w:trPr>
        <w:tc>
          <w:tcPr>
            <w:tcW w:w="8522" w:type="dxa"/>
            <w:gridSpan w:val="10"/>
          </w:tcPr>
          <w:p w:rsidR="00A16AFB" w:rsidRPr="00CE5D7B" w:rsidRDefault="00A16AFB" w:rsidP="00CE5D7B">
            <w:pPr>
              <w:jc w:val="center"/>
              <w:rPr>
                <w:b/>
                <w:szCs w:val="21"/>
              </w:rPr>
            </w:pPr>
            <w:r w:rsidRPr="00CE5D7B">
              <w:rPr>
                <w:rFonts w:hint="eastAsia"/>
                <w:b/>
                <w:szCs w:val="21"/>
              </w:rPr>
              <w:lastRenderedPageBreak/>
              <w:t>教学反思</w:t>
            </w:r>
          </w:p>
          <w:p w:rsidR="00A16AFB" w:rsidRPr="00CE5D7B" w:rsidRDefault="00A16AFB" w:rsidP="00A16AFB">
            <w:pPr>
              <w:ind w:firstLine="420"/>
              <w:rPr>
                <w:szCs w:val="21"/>
              </w:rPr>
            </w:pPr>
            <w:r w:rsidRPr="00CE5D7B">
              <w:rPr>
                <w:rFonts w:hint="eastAsia"/>
                <w:szCs w:val="21"/>
              </w:rPr>
              <w:t>反思</w:t>
            </w:r>
            <w:r w:rsidRPr="00CE5D7B">
              <w:rPr>
                <w:rFonts w:hint="eastAsia"/>
                <w:szCs w:val="21"/>
              </w:rPr>
              <w:t>1</w:t>
            </w:r>
            <w:r w:rsidRPr="00CE5D7B">
              <w:rPr>
                <w:rFonts w:hint="eastAsia"/>
                <w:szCs w:val="21"/>
              </w:rPr>
              <w:t>：以设置问题情境的方式引入本次课的教学内容，使学生掌握正确传接棒技术的重要性，激发学生的学习兴趣。在教学组织形式上，根据不同的教学过程采用多变的组织形式，从而达到充分利用场地、器材的目的。</w:t>
            </w:r>
          </w:p>
          <w:p w:rsidR="00A16AFB" w:rsidRPr="00CE5D7B" w:rsidRDefault="00A16AFB" w:rsidP="00A16AFB">
            <w:pPr>
              <w:ind w:firstLine="420"/>
              <w:rPr>
                <w:szCs w:val="21"/>
              </w:rPr>
            </w:pPr>
            <w:r w:rsidRPr="00CE5D7B">
              <w:rPr>
                <w:rFonts w:hint="eastAsia"/>
                <w:szCs w:val="21"/>
              </w:rPr>
              <w:t>反思</w:t>
            </w:r>
            <w:r w:rsidRPr="00CE5D7B">
              <w:rPr>
                <w:rFonts w:hint="eastAsia"/>
                <w:szCs w:val="21"/>
              </w:rPr>
              <w:t>2</w:t>
            </w:r>
            <w:r w:rsidRPr="00CE5D7B">
              <w:rPr>
                <w:rFonts w:hint="eastAsia"/>
                <w:szCs w:val="21"/>
              </w:rPr>
              <w:t>：在教学氛围的营造过程中，通过师生互动，营造充满生机与活力</w:t>
            </w:r>
            <w:r w:rsidR="00CE5D7B" w:rsidRPr="00CE5D7B">
              <w:rPr>
                <w:rFonts w:hint="eastAsia"/>
                <w:szCs w:val="21"/>
              </w:rPr>
              <w:t>、人人参与的学习气氛。</w:t>
            </w:r>
          </w:p>
          <w:p w:rsidR="00CE5D7B" w:rsidRPr="00CE5D7B" w:rsidRDefault="00CE5D7B" w:rsidP="00A16AFB">
            <w:pPr>
              <w:ind w:firstLine="420"/>
              <w:rPr>
                <w:szCs w:val="21"/>
              </w:rPr>
            </w:pPr>
            <w:r w:rsidRPr="00CE5D7B">
              <w:rPr>
                <w:rFonts w:hint="eastAsia"/>
                <w:szCs w:val="21"/>
              </w:rPr>
              <w:t>反思</w:t>
            </w:r>
            <w:r w:rsidRPr="00CE5D7B">
              <w:rPr>
                <w:rFonts w:hint="eastAsia"/>
                <w:szCs w:val="21"/>
              </w:rPr>
              <w:t>3</w:t>
            </w:r>
            <w:r w:rsidRPr="00CE5D7B">
              <w:rPr>
                <w:rFonts w:hint="eastAsia"/>
                <w:szCs w:val="21"/>
              </w:rPr>
              <w:t>：下压式接力跑教学趣味性不强，我就在如何找到学生的兴奋点上下功夫，利用学生感兴趣的事物启发学生思考并将思考引导到教学内容上。</w:t>
            </w:r>
          </w:p>
          <w:p w:rsidR="00CE5D7B" w:rsidRPr="00CE5D7B" w:rsidRDefault="00CE5D7B" w:rsidP="00A16AFB">
            <w:pPr>
              <w:ind w:firstLine="420"/>
              <w:rPr>
                <w:szCs w:val="21"/>
              </w:rPr>
            </w:pPr>
            <w:r w:rsidRPr="00CE5D7B">
              <w:rPr>
                <w:rFonts w:hint="eastAsia"/>
                <w:szCs w:val="21"/>
              </w:rPr>
              <w:t>反思</w:t>
            </w:r>
            <w:r w:rsidRPr="00CE5D7B">
              <w:rPr>
                <w:rFonts w:hint="eastAsia"/>
                <w:szCs w:val="21"/>
              </w:rPr>
              <w:t>4</w:t>
            </w:r>
            <w:r w:rsidRPr="00CE5D7B">
              <w:rPr>
                <w:rFonts w:hint="eastAsia"/>
                <w:szCs w:val="21"/>
              </w:rPr>
              <w:t>：通过比较</w:t>
            </w:r>
            <w:r w:rsidRPr="00CE5D7B">
              <w:rPr>
                <w:rFonts w:hint="eastAsia"/>
                <w:szCs w:val="21"/>
              </w:rPr>
              <w:t>100</w:t>
            </w:r>
            <w:r w:rsidRPr="00CE5D7B">
              <w:rPr>
                <w:rFonts w:hint="eastAsia"/>
                <w:szCs w:val="21"/>
              </w:rPr>
              <w:t>米跑和</w:t>
            </w:r>
            <w:r w:rsidRPr="00CE5D7B">
              <w:rPr>
                <w:rFonts w:hint="eastAsia"/>
                <w:szCs w:val="21"/>
              </w:rPr>
              <w:t>4*100</w:t>
            </w:r>
            <w:r w:rsidRPr="00CE5D7B">
              <w:rPr>
                <w:rFonts w:hint="eastAsia"/>
                <w:szCs w:val="21"/>
              </w:rPr>
              <w:t>米跑的成绩，引起学生的兴趣。要想找到学生的兴奋点，需要任课老师有丰富的专业知识和扎实的专业技能，所以不断丰富自身的专业知识我提高自身的专业技能是一门不能间断的必修课。</w:t>
            </w:r>
          </w:p>
        </w:tc>
      </w:tr>
    </w:tbl>
    <w:p w:rsidR="00D35D43" w:rsidRPr="00CE5D7B" w:rsidRDefault="00D35D43">
      <w:pPr>
        <w:rPr>
          <w:szCs w:val="21"/>
        </w:rPr>
      </w:pPr>
    </w:p>
    <w:sectPr w:rsidR="00D35D43" w:rsidRPr="00CE5D7B" w:rsidSect="00CB47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F0" w:rsidRDefault="004F72F0" w:rsidP="00952D7F">
      <w:r>
        <w:separator/>
      </w:r>
    </w:p>
  </w:endnote>
  <w:endnote w:type="continuationSeparator" w:id="1">
    <w:p w:rsidR="004F72F0" w:rsidRDefault="004F72F0" w:rsidP="00952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F0" w:rsidRDefault="004F72F0" w:rsidP="00952D7F">
      <w:r>
        <w:separator/>
      </w:r>
    </w:p>
  </w:footnote>
  <w:footnote w:type="continuationSeparator" w:id="1">
    <w:p w:rsidR="004F72F0" w:rsidRDefault="004F72F0" w:rsidP="00952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D7F"/>
    <w:rsid w:val="00186D5C"/>
    <w:rsid w:val="0039394A"/>
    <w:rsid w:val="00450D58"/>
    <w:rsid w:val="004651B7"/>
    <w:rsid w:val="00497445"/>
    <w:rsid w:val="004F72F0"/>
    <w:rsid w:val="005B6E62"/>
    <w:rsid w:val="005D5330"/>
    <w:rsid w:val="007534C5"/>
    <w:rsid w:val="00817E3E"/>
    <w:rsid w:val="00926A33"/>
    <w:rsid w:val="00952D7F"/>
    <w:rsid w:val="00A16AFB"/>
    <w:rsid w:val="00A450E6"/>
    <w:rsid w:val="00AC3072"/>
    <w:rsid w:val="00B33023"/>
    <w:rsid w:val="00BC6DDD"/>
    <w:rsid w:val="00CB4785"/>
    <w:rsid w:val="00CE5D7B"/>
    <w:rsid w:val="00D209FB"/>
    <w:rsid w:val="00D35D43"/>
    <w:rsid w:val="00F1432F"/>
    <w:rsid w:val="00F83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D7F"/>
    <w:rPr>
      <w:sz w:val="18"/>
      <w:szCs w:val="18"/>
    </w:rPr>
  </w:style>
  <w:style w:type="paragraph" w:styleId="a4">
    <w:name w:val="footer"/>
    <w:basedOn w:val="a"/>
    <w:link w:val="Char0"/>
    <w:uiPriority w:val="99"/>
    <w:semiHidden/>
    <w:unhideWhenUsed/>
    <w:rsid w:val="00952D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D7F"/>
    <w:rPr>
      <w:sz w:val="18"/>
      <w:szCs w:val="18"/>
    </w:rPr>
  </w:style>
  <w:style w:type="table" w:styleId="a5">
    <w:name w:val="Table Grid"/>
    <w:basedOn w:val="a1"/>
    <w:uiPriority w:val="59"/>
    <w:rsid w:val="00D35D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9394A"/>
    <w:rPr>
      <w:sz w:val="18"/>
      <w:szCs w:val="18"/>
    </w:rPr>
  </w:style>
  <w:style w:type="character" w:customStyle="1" w:styleId="Char1">
    <w:name w:val="批注框文本 Char"/>
    <w:basedOn w:val="a0"/>
    <w:link w:val="a6"/>
    <w:uiPriority w:val="99"/>
    <w:semiHidden/>
    <w:rsid w:val="0039394A"/>
    <w:rPr>
      <w:sz w:val="18"/>
      <w:szCs w:val="18"/>
    </w:rPr>
  </w:style>
</w:styles>
</file>

<file path=word/webSettings.xml><?xml version="1.0" encoding="utf-8"?>
<w:webSettings xmlns:r="http://schemas.openxmlformats.org/officeDocument/2006/relationships" xmlns:w="http://schemas.openxmlformats.org/wordprocessingml/2006/main">
  <w:divs>
    <w:div w:id="323241578">
      <w:bodyDiv w:val="1"/>
      <w:marLeft w:val="0"/>
      <w:marRight w:val="0"/>
      <w:marTop w:val="0"/>
      <w:marBottom w:val="0"/>
      <w:divBdr>
        <w:top w:val="none" w:sz="0" w:space="0" w:color="auto"/>
        <w:left w:val="none" w:sz="0" w:space="0" w:color="auto"/>
        <w:bottom w:val="none" w:sz="0" w:space="0" w:color="auto"/>
        <w:right w:val="none" w:sz="0" w:space="0" w:color="auto"/>
      </w:divBdr>
      <w:divsChild>
        <w:div w:id="878589389">
          <w:marLeft w:val="0"/>
          <w:marRight w:val="0"/>
          <w:marTop w:val="0"/>
          <w:marBottom w:val="0"/>
          <w:divBdr>
            <w:top w:val="none" w:sz="0" w:space="0" w:color="auto"/>
            <w:left w:val="none" w:sz="0" w:space="0" w:color="auto"/>
            <w:bottom w:val="none" w:sz="0" w:space="0" w:color="auto"/>
            <w:right w:val="none" w:sz="0" w:space="0" w:color="auto"/>
          </w:divBdr>
        </w:div>
      </w:divsChild>
    </w:div>
    <w:div w:id="898899643">
      <w:bodyDiv w:val="1"/>
      <w:marLeft w:val="0"/>
      <w:marRight w:val="0"/>
      <w:marTop w:val="0"/>
      <w:marBottom w:val="0"/>
      <w:divBdr>
        <w:top w:val="none" w:sz="0" w:space="0" w:color="auto"/>
        <w:left w:val="none" w:sz="0" w:space="0" w:color="auto"/>
        <w:bottom w:val="none" w:sz="0" w:space="0" w:color="auto"/>
        <w:right w:val="none" w:sz="0" w:space="0" w:color="auto"/>
      </w:divBdr>
      <w:divsChild>
        <w:div w:id="748773264">
          <w:marLeft w:val="0"/>
          <w:marRight w:val="0"/>
          <w:marTop w:val="0"/>
          <w:marBottom w:val="0"/>
          <w:divBdr>
            <w:top w:val="none" w:sz="0" w:space="0" w:color="auto"/>
            <w:left w:val="none" w:sz="0" w:space="0" w:color="auto"/>
            <w:bottom w:val="none" w:sz="0" w:space="0" w:color="auto"/>
            <w:right w:val="none" w:sz="0" w:space="0" w:color="auto"/>
          </w:divBdr>
        </w:div>
      </w:divsChild>
    </w:div>
    <w:div w:id="943728872">
      <w:bodyDiv w:val="1"/>
      <w:marLeft w:val="0"/>
      <w:marRight w:val="0"/>
      <w:marTop w:val="0"/>
      <w:marBottom w:val="0"/>
      <w:divBdr>
        <w:top w:val="none" w:sz="0" w:space="0" w:color="auto"/>
        <w:left w:val="none" w:sz="0" w:space="0" w:color="auto"/>
        <w:bottom w:val="none" w:sz="0" w:space="0" w:color="auto"/>
        <w:right w:val="none" w:sz="0" w:space="0" w:color="auto"/>
      </w:divBdr>
      <w:divsChild>
        <w:div w:id="473989107">
          <w:marLeft w:val="0"/>
          <w:marRight w:val="0"/>
          <w:marTop w:val="0"/>
          <w:marBottom w:val="0"/>
          <w:divBdr>
            <w:top w:val="none" w:sz="0" w:space="0" w:color="auto"/>
            <w:left w:val="none" w:sz="0" w:space="0" w:color="auto"/>
            <w:bottom w:val="none" w:sz="0" w:space="0" w:color="auto"/>
            <w:right w:val="none" w:sz="0" w:space="0" w:color="auto"/>
          </w:divBdr>
        </w:div>
      </w:divsChild>
    </w:div>
    <w:div w:id="1317805022">
      <w:bodyDiv w:val="1"/>
      <w:marLeft w:val="0"/>
      <w:marRight w:val="0"/>
      <w:marTop w:val="0"/>
      <w:marBottom w:val="0"/>
      <w:divBdr>
        <w:top w:val="none" w:sz="0" w:space="0" w:color="auto"/>
        <w:left w:val="none" w:sz="0" w:space="0" w:color="auto"/>
        <w:bottom w:val="none" w:sz="0" w:space="0" w:color="auto"/>
        <w:right w:val="none" w:sz="0" w:space="0" w:color="auto"/>
      </w:divBdr>
      <w:divsChild>
        <w:div w:id="1653410048">
          <w:marLeft w:val="0"/>
          <w:marRight w:val="0"/>
          <w:marTop w:val="0"/>
          <w:marBottom w:val="0"/>
          <w:divBdr>
            <w:top w:val="none" w:sz="0" w:space="0" w:color="auto"/>
            <w:left w:val="none" w:sz="0" w:space="0" w:color="auto"/>
            <w:bottom w:val="none" w:sz="0" w:space="0" w:color="auto"/>
            <w:right w:val="none" w:sz="0" w:space="0" w:color="auto"/>
          </w:divBdr>
        </w:div>
      </w:divsChild>
    </w:div>
    <w:div w:id="1473519676">
      <w:bodyDiv w:val="1"/>
      <w:marLeft w:val="0"/>
      <w:marRight w:val="0"/>
      <w:marTop w:val="0"/>
      <w:marBottom w:val="0"/>
      <w:divBdr>
        <w:top w:val="none" w:sz="0" w:space="0" w:color="auto"/>
        <w:left w:val="none" w:sz="0" w:space="0" w:color="auto"/>
        <w:bottom w:val="none" w:sz="0" w:space="0" w:color="auto"/>
        <w:right w:val="none" w:sz="0" w:space="0" w:color="auto"/>
      </w:divBdr>
      <w:divsChild>
        <w:div w:id="1774785529">
          <w:marLeft w:val="0"/>
          <w:marRight w:val="0"/>
          <w:marTop w:val="0"/>
          <w:marBottom w:val="0"/>
          <w:divBdr>
            <w:top w:val="none" w:sz="0" w:space="0" w:color="auto"/>
            <w:left w:val="none" w:sz="0" w:space="0" w:color="auto"/>
            <w:bottom w:val="none" w:sz="0" w:space="0" w:color="auto"/>
            <w:right w:val="none" w:sz="0" w:space="0" w:color="auto"/>
          </w:divBdr>
        </w:div>
      </w:divsChild>
    </w:div>
    <w:div w:id="1483280225">
      <w:bodyDiv w:val="1"/>
      <w:marLeft w:val="0"/>
      <w:marRight w:val="0"/>
      <w:marTop w:val="0"/>
      <w:marBottom w:val="0"/>
      <w:divBdr>
        <w:top w:val="none" w:sz="0" w:space="0" w:color="auto"/>
        <w:left w:val="none" w:sz="0" w:space="0" w:color="auto"/>
        <w:bottom w:val="none" w:sz="0" w:space="0" w:color="auto"/>
        <w:right w:val="none" w:sz="0" w:space="0" w:color="auto"/>
      </w:divBdr>
      <w:divsChild>
        <w:div w:id="1348828154">
          <w:marLeft w:val="0"/>
          <w:marRight w:val="0"/>
          <w:marTop w:val="0"/>
          <w:marBottom w:val="0"/>
          <w:divBdr>
            <w:top w:val="none" w:sz="0" w:space="0" w:color="auto"/>
            <w:left w:val="none" w:sz="0" w:space="0" w:color="auto"/>
            <w:bottom w:val="none" w:sz="0" w:space="0" w:color="auto"/>
            <w:right w:val="none" w:sz="0" w:space="0" w:color="auto"/>
          </w:divBdr>
        </w:div>
      </w:divsChild>
    </w:div>
    <w:div w:id="1557810767">
      <w:bodyDiv w:val="1"/>
      <w:marLeft w:val="0"/>
      <w:marRight w:val="0"/>
      <w:marTop w:val="0"/>
      <w:marBottom w:val="0"/>
      <w:divBdr>
        <w:top w:val="none" w:sz="0" w:space="0" w:color="auto"/>
        <w:left w:val="none" w:sz="0" w:space="0" w:color="auto"/>
        <w:bottom w:val="none" w:sz="0" w:space="0" w:color="auto"/>
        <w:right w:val="none" w:sz="0" w:space="0" w:color="auto"/>
      </w:divBdr>
      <w:divsChild>
        <w:div w:id="689838131">
          <w:marLeft w:val="0"/>
          <w:marRight w:val="0"/>
          <w:marTop w:val="0"/>
          <w:marBottom w:val="0"/>
          <w:divBdr>
            <w:top w:val="none" w:sz="0" w:space="0" w:color="auto"/>
            <w:left w:val="none" w:sz="0" w:space="0" w:color="auto"/>
            <w:bottom w:val="none" w:sz="0" w:space="0" w:color="auto"/>
            <w:right w:val="none" w:sz="0" w:space="0" w:color="auto"/>
          </w:divBdr>
        </w:div>
      </w:divsChild>
    </w:div>
    <w:div w:id="1905603692">
      <w:bodyDiv w:val="1"/>
      <w:marLeft w:val="0"/>
      <w:marRight w:val="0"/>
      <w:marTop w:val="0"/>
      <w:marBottom w:val="0"/>
      <w:divBdr>
        <w:top w:val="none" w:sz="0" w:space="0" w:color="auto"/>
        <w:left w:val="none" w:sz="0" w:space="0" w:color="auto"/>
        <w:bottom w:val="none" w:sz="0" w:space="0" w:color="auto"/>
        <w:right w:val="none" w:sz="0" w:space="0" w:color="auto"/>
      </w:divBdr>
      <w:divsChild>
        <w:div w:id="95579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335</Words>
  <Characters>1915</Characters>
  <Application>Microsoft Office Word</Application>
  <DocSecurity>0</DocSecurity>
  <Lines>15</Lines>
  <Paragraphs>4</Paragraphs>
  <ScaleCrop>false</ScaleCrop>
  <Company>Sky123.Org</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2015-09-11T02:28:00Z</dcterms:created>
  <dcterms:modified xsi:type="dcterms:W3CDTF">2015-09-15T02:42:00Z</dcterms:modified>
</cp:coreProperties>
</file>